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1" w:type="pct"/>
        <w:tblLayout w:type="fixed"/>
        <w:tblLook w:val="04A0" w:firstRow="1" w:lastRow="0" w:firstColumn="1" w:lastColumn="0" w:noHBand="0" w:noVBand="1"/>
      </w:tblPr>
      <w:tblGrid>
        <w:gridCol w:w="768"/>
        <w:gridCol w:w="678"/>
        <w:gridCol w:w="902"/>
        <w:gridCol w:w="1528"/>
        <w:gridCol w:w="1803"/>
        <w:gridCol w:w="1551"/>
        <w:gridCol w:w="1392"/>
        <w:gridCol w:w="1009"/>
        <w:gridCol w:w="987"/>
        <w:gridCol w:w="1645"/>
        <w:gridCol w:w="1914"/>
      </w:tblGrid>
      <w:tr w:rsidR="005112D8">
        <w:trPr>
          <w:trHeight w:val="6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项目支出绩效自评表</w:t>
            </w:r>
          </w:p>
        </w:tc>
      </w:tr>
      <w:tr w:rsidR="005112D8">
        <w:trPr>
          <w:trHeight w:val="323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112D8" w:rsidRDefault="00C41065">
            <w:pPr>
              <w:widowControl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（2022年度）</w:t>
            </w:r>
          </w:p>
        </w:tc>
      </w:tr>
      <w:tr w:rsidR="005112D8">
        <w:trPr>
          <w:trHeight w:val="417"/>
        </w:trPr>
        <w:tc>
          <w:tcPr>
            <w:tcW w:w="8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17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机动经费-抚恤金</w:t>
            </w:r>
          </w:p>
        </w:tc>
      </w:tr>
      <w:tr w:rsidR="005112D8">
        <w:trPr>
          <w:trHeight w:val="327"/>
        </w:trPr>
        <w:tc>
          <w:tcPr>
            <w:tcW w:w="8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5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北京信息科技大学</w:t>
            </w:r>
          </w:p>
        </w:tc>
      </w:tr>
      <w:tr w:rsidR="005112D8">
        <w:trPr>
          <w:trHeight w:val="327"/>
        </w:trPr>
        <w:tc>
          <w:tcPr>
            <w:tcW w:w="8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谢新伟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95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80187206</w:t>
            </w:r>
          </w:p>
        </w:tc>
      </w:tr>
      <w:tr w:rsidR="005112D8">
        <w:trPr>
          <w:trHeight w:val="327"/>
        </w:trPr>
        <w:tc>
          <w:tcPr>
            <w:tcW w:w="828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5112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8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预算执行率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112D8">
        <w:trPr>
          <w:trHeight w:val="327"/>
        </w:trPr>
        <w:tc>
          <w:tcPr>
            <w:tcW w:w="828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5112D8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年度资金总额：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220.000000</w:t>
            </w:r>
          </w:p>
        </w:tc>
        <w:tc>
          <w:tcPr>
            <w:tcW w:w="8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220.000000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2D8" w:rsidRDefault="00C4106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</w:tr>
      <w:tr w:rsidR="005112D8">
        <w:trPr>
          <w:trHeight w:val="548"/>
        </w:trPr>
        <w:tc>
          <w:tcPr>
            <w:tcW w:w="828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5112D8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220.000000</w:t>
            </w:r>
          </w:p>
        </w:tc>
        <w:tc>
          <w:tcPr>
            <w:tcW w:w="8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5112D8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5112D8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2D8" w:rsidRDefault="00C41065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112D8">
        <w:trPr>
          <w:trHeight w:val="327"/>
        </w:trPr>
        <w:tc>
          <w:tcPr>
            <w:tcW w:w="828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5112D8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5112D8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5112D8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5112D8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5112D8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2D8" w:rsidRDefault="00C41065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112D8">
        <w:trPr>
          <w:trHeight w:val="327"/>
        </w:trPr>
        <w:tc>
          <w:tcPr>
            <w:tcW w:w="828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5112D8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5112D8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5112D8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5112D8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5112D8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2D8" w:rsidRDefault="00C41065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112D8">
        <w:trPr>
          <w:trHeight w:val="327"/>
        </w:trPr>
        <w:tc>
          <w:tcPr>
            <w:tcW w:w="2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227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244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112D8" w:rsidTr="00AB3C71">
        <w:trPr>
          <w:trHeight w:val="404"/>
        </w:trPr>
        <w:tc>
          <w:tcPr>
            <w:tcW w:w="2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5112D8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7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12D8" w:rsidRDefault="00C4106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为去世人员发放抚恤金</w:t>
            </w:r>
          </w:p>
        </w:tc>
        <w:tc>
          <w:tcPr>
            <w:tcW w:w="244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12D8" w:rsidRDefault="00C4106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5112D8">
        <w:trPr>
          <w:trHeight w:val="612"/>
        </w:trPr>
        <w:tc>
          <w:tcPr>
            <w:tcW w:w="2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</w:t>
            </w:r>
          </w:p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5112D8">
        <w:trPr>
          <w:trHeight w:val="510"/>
        </w:trPr>
        <w:tc>
          <w:tcPr>
            <w:tcW w:w="2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112D8" w:rsidRDefault="005112D8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5112D8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220万元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70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AB3C71" w:rsidP="00AB3C7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指标不完整</w:t>
            </w:r>
            <w:r w:rsidR="00E47BF2" w:rsidRPr="00E47BF2">
              <w:rPr>
                <w:rFonts w:ascii="仿宋_GB2312" w:eastAsia="仿宋_GB2312" w:hAnsi="宋体" w:cs="宋体" w:hint="eastAsia"/>
                <w:kern w:val="0"/>
                <w:szCs w:val="21"/>
              </w:rPr>
              <w:t>，后续将完善指标设置</w:t>
            </w:r>
          </w:p>
        </w:tc>
      </w:tr>
      <w:tr w:rsidR="005112D8">
        <w:trPr>
          <w:trHeight w:val="763"/>
        </w:trPr>
        <w:tc>
          <w:tcPr>
            <w:tcW w:w="339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12D8" w:rsidRDefault="00C41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80.00 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2D8" w:rsidRDefault="005112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5112D8" w:rsidRDefault="005112D8">
      <w:bookmarkStart w:id="0" w:name="_GoBack"/>
      <w:bookmarkEnd w:id="0"/>
    </w:p>
    <w:sectPr w:rsidR="005112D8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A7B" w:rsidRDefault="00E27A7B">
      <w:r>
        <w:separator/>
      </w:r>
    </w:p>
  </w:endnote>
  <w:endnote w:type="continuationSeparator" w:id="0">
    <w:p w:rsidR="00E27A7B" w:rsidRDefault="00E27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2D8" w:rsidRDefault="00C4106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112D8" w:rsidRDefault="00C41065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B3C7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5112D8" w:rsidRDefault="00C41065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B3C7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A7B" w:rsidRDefault="00E27A7B">
      <w:r>
        <w:separator/>
      </w:r>
    </w:p>
  </w:footnote>
  <w:footnote w:type="continuationSeparator" w:id="0">
    <w:p w:rsidR="00E27A7B" w:rsidRDefault="00E27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lZDZiMGFlODJjZTkwNjI2Y2U2N2U5MTJjZGI5ZDgifQ=="/>
  </w:docVars>
  <w:rsids>
    <w:rsidRoot w:val="72AD2CF3"/>
    <w:rsid w:val="005112D8"/>
    <w:rsid w:val="009C50C5"/>
    <w:rsid w:val="00AB3C71"/>
    <w:rsid w:val="00BC6298"/>
    <w:rsid w:val="00C41065"/>
    <w:rsid w:val="00E27A7B"/>
    <w:rsid w:val="00E47BF2"/>
    <w:rsid w:val="00EA3FE8"/>
    <w:rsid w:val="071D024B"/>
    <w:rsid w:val="282755A1"/>
    <w:rsid w:val="493A30D2"/>
    <w:rsid w:val="4BBD4D42"/>
    <w:rsid w:val="4EC22EBD"/>
    <w:rsid w:val="52DE46B8"/>
    <w:rsid w:val="55A92CBA"/>
    <w:rsid w:val="72AD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70D686"/>
  <w15:docId w15:val="{18E71365-BA6E-45B5-BCB7-26AEBBCA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141">
    <w:name w:val="font14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81">
    <w:name w:val="font8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21">
    <w:name w:val="font12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91">
    <w:name w:val="font9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鹿与森说</dc:creator>
  <cp:lastModifiedBy>xie sen</cp:lastModifiedBy>
  <cp:revision>4</cp:revision>
  <dcterms:created xsi:type="dcterms:W3CDTF">2023-05-10T08:07:00Z</dcterms:created>
  <dcterms:modified xsi:type="dcterms:W3CDTF">2023-05-26T01:03:00Z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990312909C5C43F78FAAA6D88A537253_11</vt:lpwstr>
  </property>
</Properties>
</file>