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62"/>
        <w:gridCol w:w="865"/>
        <w:gridCol w:w="1308"/>
        <w:gridCol w:w="1885"/>
        <w:gridCol w:w="1239"/>
        <w:gridCol w:w="1256"/>
        <w:gridCol w:w="1124"/>
        <w:gridCol w:w="1275"/>
        <w:gridCol w:w="1264"/>
        <w:gridCol w:w="1333"/>
        <w:gridCol w:w="1728"/>
      </w:tblGrid>
      <w:tr w:rsidR="0032620D" w:rsidRPr="00B756E9" w14:paraId="1DA1004C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0B373" w14:textId="77777777" w:rsidR="0032620D" w:rsidRPr="00B756E9" w:rsidRDefault="00743F3C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36"/>
                <w:szCs w:val="36"/>
              </w:rPr>
            </w:pPr>
            <w:r w:rsidRPr="00B756E9">
              <w:rPr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项目支出绩效自评表</w:t>
            </w:r>
          </w:p>
        </w:tc>
      </w:tr>
      <w:tr w:rsidR="0032620D" w:rsidRPr="00B756E9" w14:paraId="275E5042" w14:textId="77777777">
        <w:trPr>
          <w:trHeight w:val="42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51BF5" w14:textId="77777777" w:rsidR="0032620D" w:rsidRPr="00B756E9" w:rsidRDefault="00743F3C">
            <w:pPr>
              <w:jc w:val="center"/>
              <w:textAlignment w:val="top"/>
              <w:rPr>
                <w:rFonts w:ascii="仿宋" w:eastAsia="仿宋" w:hAnsi="仿宋" w:cs="仿宋"/>
                <w:b/>
                <w:bCs/>
                <w:sz w:val="36"/>
                <w:szCs w:val="36"/>
              </w:rPr>
            </w:pPr>
            <w:r w:rsidRPr="00B756E9">
              <w:rPr>
                <w:rStyle w:val="font61"/>
                <w:rFonts w:hint="default"/>
                <w:b/>
                <w:bCs/>
                <w:sz w:val="36"/>
                <w:szCs w:val="36"/>
                <w:lang w:bidi="ar"/>
              </w:rPr>
              <w:t>（2022年度）</w:t>
            </w:r>
          </w:p>
        </w:tc>
      </w:tr>
      <w:tr w:rsidR="0032620D" w:rsidRPr="00B756E9" w14:paraId="46ECB0A5" w14:textId="77777777" w:rsidTr="00710654">
        <w:trPr>
          <w:trHeight w:val="417"/>
        </w:trPr>
        <w:tc>
          <w:tcPr>
            <w:tcW w:w="9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9CE0A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项目名称</w:t>
            </w:r>
          </w:p>
        </w:tc>
        <w:tc>
          <w:tcPr>
            <w:tcW w:w="404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23C37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教师队伍建设-创新团队</w:t>
            </w:r>
          </w:p>
        </w:tc>
      </w:tr>
      <w:tr w:rsidR="0032620D" w:rsidRPr="00B756E9" w14:paraId="01986189" w14:textId="77777777" w:rsidTr="00710654">
        <w:trPr>
          <w:trHeight w:val="327"/>
        </w:trPr>
        <w:tc>
          <w:tcPr>
            <w:tcW w:w="9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1794B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主管部门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F36F" w14:textId="77777777" w:rsidR="0032620D" w:rsidRPr="00B756E9" w:rsidRDefault="00743F3C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</w:rPr>
              <w:t>北京市教育委员会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5C437" w14:textId="77777777" w:rsidR="0032620D" w:rsidRPr="00B756E9" w:rsidRDefault="00743F3C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</w:rPr>
              <w:t>实施单位</w:t>
            </w:r>
          </w:p>
        </w:tc>
        <w:tc>
          <w:tcPr>
            <w:tcW w:w="2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53D95" w14:textId="77777777" w:rsidR="0032620D" w:rsidRPr="00B756E9" w:rsidRDefault="00743F3C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</w:rPr>
              <w:t>北京信息科技大学</w:t>
            </w:r>
          </w:p>
        </w:tc>
      </w:tr>
      <w:tr w:rsidR="0032620D" w:rsidRPr="00B756E9" w14:paraId="143ABBAF" w14:textId="77777777" w:rsidTr="00710654">
        <w:trPr>
          <w:trHeight w:val="327"/>
        </w:trPr>
        <w:tc>
          <w:tcPr>
            <w:tcW w:w="9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2878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项目负责人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6402E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张健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E681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联系电话</w:t>
            </w:r>
          </w:p>
        </w:tc>
        <w:tc>
          <w:tcPr>
            <w:tcW w:w="2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F826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13910320041</w:t>
            </w:r>
          </w:p>
        </w:tc>
      </w:tr>
      <w:tr w:rsidR="0032620D" w:rsidRPr="00B756E9" w14:paraId="1684FAED" w14:textId="77777777" w:rsidTr="00710654">
        <w:trPr>
          <w:trHeight w:val="327"/>
        </w:trPr>
        <w:tc>
          <w:tcPr>
            <w:tcW w:w="95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ED6CE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项目资金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（万元）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7974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F7BC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年初预算数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AC1A9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全年预算数</w:t>
            </w:r>
          </w:p>
        </w:tc>
        <w:tc>
          <w:tcPr>
            <w:tcW w:w="8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4637B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全年执行数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965E4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分值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8736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预算执行率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E02F9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得分</w:t>
            </w:r>
          </w:p>
        </w:tc>
      </w:tr>
      <w:tr w:rsidR="0032620D" w:rsidRPr="00B756E9" w14:paraId="561E255C" w14:textId="77777777" w:rsidTr="00710654">
        <w:trPr>
          <w:trHeight w:val="327"/>
        </w:trPr>
        <w:tc>
          <w:tcPr>
            <w:tcW w:w="95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B223B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CD38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年度资金总额：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BAE52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3.750000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562F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3.750000</w:t>
            </w:r>
          </w:p>
        </w:tc>
        <w:tc>
          <w:tcPr>
            <w:tcW w:w="8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60D1C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3.750000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1C250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 xml:space="preserve">10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85A6C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100%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18F2B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 xml:space="preserve">10 </w:t>
            </w:r>
          </w:p>
        </w:tc>
      </w:tr>
      <w:tr w:rsidR="0032620D" w:rsidRPr="00B756E9" w14:paraId="6D7724CF" w14:textId="77777777" w:rsidTr="00710654">
        <w:trPr>
          <w:trHeight w:val="548"/>
        </w:trPr>
        <w:tc>
          <w:tcPr>
            <w:tcW w:w="95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C11DD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62426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其中：当年财政拨款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5AFFA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3.750000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CF26D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3.750000</w:t>
            </w:r>
          </w:p>
        </w:tc>
        <w:tc>
          <w:tcPr>
            <w:tcW w:w="8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CE296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3.750000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D8E07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E6DFF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EA61B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32620D" w:rsidRPr="00B756E9" w14:paraId="18C6DDD9" w14:textId="77777777" w:rsidTr="00710654">
        <w:trPr>
          <w:trHeight w:val="327"/>
        </w:trPr>
        <w:tc>
          <w:tcPr>
            <w:tcW w:w="95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C1296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1C1DC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上年结转资金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E5B1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6B029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0EE37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F54E0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7E53F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2A23E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32620D" w:rsidRPr="00B756E9" w14:paraId="0C6E19C3" w14:textId="77777777" w:rsidTr="00710654">
        <w:trPr>
          <w:trHeight w:val="327"/>
        </w:trPr>
        <w:tc>
          <w:tcPr>
            <w:tcW w:w="95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7F96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0685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其他资金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FE36B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4457A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A4FB5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0AC4B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E9569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A0A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32620D" w:rsidRPr="00B756E9" w14:paraId="435849EC" w14:textId="77777777" w:rsidTr="00710654">
        <w:trPr>
          <w:trHeight w:val="327"/>
        </w:trPr>
        <w:tc>
          <w:tcPr>
            <w:tcW w:w="1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F0150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年度总体目标</w:t>
            </w:r>
          </w:p>
        </w:tc>
        <w:tc>
          <w:tcPr>
            <w:tcW w:w="23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25219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预期目标</w:t>
            </w:r>
          </w:p>
        </w:tc>
        <w:tc>
          <w:tcPr>
            <w:tcW w:w="244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629F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实际完成情况</w:t>
            </w:r>
          </w:p>
        </w:tc>
      </w:tr>
      <w:tr w:rsidR="0032620D" w:rsidRPr="00B756E9" w14:paraId="1DEFCDDE" w14:textId="77777777" w:rsidTr="00710654">
        <w:trPr>
          <w:trHeight w:val="1114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8CC9C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3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E4966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通过优化学术团队，进一步提高研究实力，把本团队建成高水平创新团队。具体目标为发表英文高水平论文2篇，中文高水平论文2篇，普刊2篇；完成专著1部；指导团队成员申请省部级以上项目3项；申请省部级或行业奖1项。</w:t>
            </w:r>
          </w:p>
        </w:tc>
        <w:tc>
          <w:tcPr>
            <w:tcW w:w="244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2A7E5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（1）发表英文高水平论文4篇，中文高水平论文2篇；（2）完成专著1部；（3）指导团队成员申请并获批省国家级项目1项，省部级项目2项；（4）获批行业奖1项。</w:t>
            </w:r>
          </w:p>
        </w:tc>
      </w:tr>
      <w:tr w:rsidR="0032620D" w:rsidRPr="00B756E9" w14:paraId="680EC672" w14:textId="77777777" w:rsidTr="00710654">
        <w:trPr>
          <w:trHeight w:val="612"/>
        </w:trPr>
        <w:tc>
          <w:tcPr>
            <w:tcW w:w="1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3B970AD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绩效指标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46B13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一级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83A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二级指标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39002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三级指标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87D9B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年度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指标值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79E31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实际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完成值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C9372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分值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1477F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得分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86C3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偏差原因分析及改进措施</w:t>
            </w:r>
          </w:p>
        </w:tc>
      </w:tr>
      <w:tr w:rsidR="0032620D" w:rsidRPr="00B756E9" w14:paraId="74F5362B" w14:textId="77777777" w:rsidTr="00710654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9DFFAED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A2513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5A5D0E9C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3F06662A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738A3DE2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19750522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3952B0E9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3459A007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6D5D0E06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25EFE216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  <w:p w14:paraId="7EC11AAA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产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出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指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标</w:t>
            </w: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E032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lastRenderedPageBreak/>
              <w:t>数量指标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DC27F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出版专著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B3DED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1部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3AB5A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1部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17815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8960C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0AB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32620D" w:rsidRPr="00B756E9" w14:paraId="1BEB93AE" w14:textId="77777777" w:rsidTr="00710654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E2BFD3D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F0378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50B9B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FA45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发表论文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0156B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6篇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25003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6篇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44806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BEC3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1D23E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32620D" w:rsidRPr="00B756E9" w14:paraId="42B94D67" w14:textId="77777777" w:rsidTr="00710654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78D3721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8BA51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07A48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01996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申请项目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26C0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3项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72EE5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3项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EE5AD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DF98F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BC960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32620D" w:rsidRPr="00B756E9" w14:paraId="503E810E" w14:textId="77777777" w:rsidTr="00710654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9DB46FA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C780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85BCF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6D3A9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申请奖项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2F4D3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1项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73B37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1项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76A7F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D68D9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C1716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32620D" w:rsidRPr="00B756E9" w14:paraId="626EE208" w14:textId="77777777" w:rsidTr="00710654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8E9DCAB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332CA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0185E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质量指标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3B5B3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出版专著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E6F12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1部，签订出版合同或完成出版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7AD40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1部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546D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9D42F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C8D9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32620D" w:rsidRPr="00B756E9" w14:paraId="16D3B146" w14:textId="77777777" w:rsidTr="00710654">
        <w:trPr>
          <w:trHeight w:val="1534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2E22565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18163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D89CF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C91AE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发表论文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DA4FD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发表论文6篇，其中英文高水平论文2篇，中文高水平论文2篇，普刊2篇。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F6383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6篇,其中英文高水平SCI论文4篇，中文高水平核心期刊2篇。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97E1E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82389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8020E" w14:textId="77777777" w:rsidR="0032620D" w:rsidRPr="00B756E9" w:rsidRDefault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实际完成与目标存在偏差</w:t>
            </w:r>
            <w:r w:rsidR="00BA717C" w:rsidRPr="00B756E9">
              <w:rPr>
                <w:rFonts w:ascii="仿宋_GB2312" w:eastAsia="仿宋_GB2312" w:hAnsi="宋体" w:cs="宋体" w:hint="eastAsia"/>
                <w:snapToGrid/>
              </w:rPr>
              <w:t>，严格执行年初绩效目标</w:t>
            </w:r>
          </w:p>
        </w:tc>
      </w:tr>
      <w:tr w:rsidR="0032620D" w:rsidRPr="00B756E9" w14:paraId="7C840D0C" w14:textId="77777777" w:rsidTr="00710654">
        <w:trPr>
          <w:trHeight w:val="51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2448A45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9499E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9EFFE" w14:textId="77777777" w:rsidR="0032620D" w:rsidRPr="00B756E9" w:rsidRDefault="003262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8A297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申请项目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240FE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3项，省部级以上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0458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3项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7AD62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38DE6" w14:textId="77777777" w:rsidR="0032620D" w:rsidRPr="00B756E9" w:rsidRDefault="00743F3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78FCB" w14:textId="77777777" w:rsidR="0032620D" w:rsidRPr="00B756E9" w:rsidRDefault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支持性资料不充分</w:t>
            </w:r>
            <w:r w:rsidR="00BA717C" w:rsidRPr="00B756E9">
              <w:rPr>
                <w:rFonts w:ascii="仿宋_GB2312" w:eastAsia="仿宋_GB2312" w:hAnsi="宋体" w:cs="宋体" w:hint="eastAsia"/>
                <w:snapToGrid/>
              </w:rPr>
              <w:t>，后续完善资料</w:t>
            </w:r>
          </w:p>
        </w:tc>
      </w:tr>
      <w:tr w:rsidR="00710654" w:rsidRPr="00B756E9" w14:paraId="2F887484" w14:textId="77777777" w:rsidTr="00710654">
        <w:trPr>
          <w:trHeight w:val="604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0F58F4D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76640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A60AB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B5B88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申请奖项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36152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1项，省部级或行业奖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97CB9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1项行业奖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2C1AA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C6549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662C9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支持性资料不充分</w:t>
            </w:r>
            <w:r w:rsidR="00BA717C" w:rsidRPr="00B756E9">
              <w:rPr>
                <w:rFonts w:ascii="仿宋_GB2312" w:eastAsia="仿宋_GB2312" w:hAnsi="宋体" w:cs="宋体" w:hint="eastAsia"/>
                <w:snapToGrid/>
              </w:rPr>
              <w:t>，后续完善资料</w:t>
            </w:r>
          </w:p>
        </w:tc>
      </w:tr>
      <w:tr w:rsidR="00710654" w:rsidRPr="00B756E9" w14:paraId="71728B95" w14:textId="77777777" w:rsidTr="00710654">
        <w:trPr>
          <w:trHeight w:val="1048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0EAA7F9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AC1E3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D17C7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时效指标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5FFDD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发表论文6篇；签订合同或完成出版专著1部；申请省部级以上项目3项；申请省部级或行业奖1项。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5A191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2022年12月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4212D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2022年12月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98B98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D34AA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8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2D8F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指标未具体量化</w:t>
            </w:r>
            <w:r w:rsidR="00BA717C" w:rsidRPr="00B756E9">
              <w:rPr>
                <w:rFonts w:ascii="仿宋_GB2312" w:eastAsia="仿宋_GB2312" w:hAnsi="宋体" w:cs="宋体" w:hint="eastAsia"/>
                <w:snapToGrid/>
              </w:rPr>
              <w:t>，后续将细化指标</w:t>
            </w:r>
          </w:p>
        </w:tc>
      </w:tr>
      <w:tr w:rsidR="00710654" w:rsidRPr="00B756E9" w14:paraId="1C36D6A9" w14:textId="77777777" w:rsidTr="00710654">
        <w:trPr>
          <w:trHeight w:val="288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261BBA7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8DE7F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C6608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成本指标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32E13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总成本控制在预算范围内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B81C5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14.96万元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E2780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3.75万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378A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55B08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7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24110" w14:textId="77777777" w:rsidR="00710654" w:rsidRPr="00B756E9" w:rsidRDefault="00710654" w:rsidP="00BA717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由于环境影响未进行出差，部分专著出版合同签订已到年底，未来得及从团队项目进行支付，</w:t>
            </w:r>
            <w:r w:rsidR="00BA717C" w:rsidRPr="00B756E9">
              <w:rPr>
                <w:rFonts w:ascii="仿宋_GB2312" w:eastAsia="仿宋_GB2312" w:hAnsi="宋体" w:cs="宋体" w:hint="eastAsia"/>
                <w:snapToGrid/>
              </w:rPr>
              <w:t>后续严格费用控制</w:t>
            </w:r>
          </w:p>
        </w:tc>
      </w:tr>
      <w:tr w:rsidR="00710654" w:rsidRPr="00B756E9" w14:paraId="70233D1E" w14:textId="77777777" w:rsidTr="00710654">
        <w:trPr>
          <w:trHeight w:val="747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ED5CEAF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6FFBD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DF2B7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社会效益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53677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课题组教师科研能力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40DA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得到提升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FF24B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获批3项科研项目，发表高水平学术论文6篇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EEDE7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99BC6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8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9C124" w14:textId="77777777" w:rsidR="00710654" w:rsidRPr="00B756E9" w:rsidRDefault="00BA717C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</w:rPr>
              <w:t>指标不够明确，可评价性较弱，后续科学、合理设置指标</w:t>
            </w:r>
          </w:p>
        </w:tc>
      </w:tr>
      <w:tr w:rsidR="00710654" w:rsidRPr="00B756E9" w14:paraId="24D90F80" w14:textId="77777777" w:rsidTr="00710654">
        <w:trPr>
          <w:trHeight w:val="589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2ECAD33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D3667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CBBBA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A8BCA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重点学科管理科学与工程建设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18739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有所发展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4A15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受益教师达到20人次/学年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FE031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C78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8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D23F3" w14:textId="77777777" w:rsidR="00710654" w:rsidRPr="00B756E9" w:rsidRDefault="00BA717C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</w:rPr>
              <w:t>指标不够明确，可评价性较弱，后续科学、合理设置指标</w:t>
            </w:r>
          </w:p>
        </w:tc>
      </w:tr>
      <w:tr w:rsidR="00710654" w:rsidRPr="00B756E9" w14:paraId="6AC498B7" w14:textId="77777777" w:rsidTr="00710654">
        <w:trPr>
          <w:trHeight w:val="529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6345C65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95FB1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CA56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7388E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研究生科研能力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18E69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得到提升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F80F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受益学生达到45人次/学年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2DD7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07B82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8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EDB01" w14:textId="77777777" w:rsidR="00710654" w:rsidRPr="00B756E9" w:rsidRDefault="00BA717C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</w:rPr>
              <w:t>指标不够明确，可评价性较弱，后续科学、合理设置指标</w:t>
            </w:r>
          </w:p>
        </w:tc>
      </w:tr>
      <w:tr w:rsidR="00710654" w:rsidRPr="00B756E9" w14:paraId="0FA523F9" w14:textId="77777777" w:rsidTr="00710654">
        <w:trPr>
          <w:trHeight w:val="570"/>
        </w:trPr>
        <w:tc>
          <w:tcPr>
            <w:tcW w:w="1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3239F4A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A8A2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满意度指标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C2504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服务对象</w:t>
            </w:r>
            <w:r w:rsidRPr="00B756E9">
              <w:rPr>
                <w:rFonts w:ascii="仿宋_GB2312" w:eastAsia="仿宋_GB2312" w:hAnsi="宋体" w:cs="宋体" w:hint="eastAsia"/>
                <w:snapToGrid/>
              </w:rPr>
              <w:br/>
              <w:t>满意度指标</w:t>
            </w:r>
          </w:p>
        </w:tc>
        <w:tc>
          <w:tcPr>
            <w:tcW w:w="15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064E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参与课题教师对能力提升满意度、学科组教师对学科发展满意度、研究生对参与课题研究满意度。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FE848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≥90%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ED511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96%、96%、92%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0CEE3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888C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C3188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710654" w14:paraId="4F726615" w14:textId="77777777" w:rsidTr="00710654">
        <w:trPr>
          <w:trHeight w:val="645"/>
        </w:trPr>
        <w:tc>
          <w:tcPr>
            <w:tcW w:w="342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1BAC8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总分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774C1" w14:textId="77777777" w:rsidR="00710654" w:rsidRPr="00B756E9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100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6F1C0" w14:textId="77777777" w:rsidR="00710654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B756E9">
              <w:rPr>
                <w:rFonts w:ascii="仿宋_GB2312" w:eastAsia="仿宋_GB2312" w:hAnsi="宋体" w:cs="宋体" w:hint="eastAsia"/>
                <w:snapToGrid/>
              </w:rPr>
              <w:t>86.00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4F9DC" w14:textId="77777777" w:rsidR="00710654" w:rsidRDefault="00710654" w:rsidP="0071065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</w:tr>
    </w:tbl>
    <w:p w14:paraId="72C30287" w14:textId="77777777" w:rsidR="0032620D" w:rsidRDefault="0032620D">
      <w:pPr>
        <w:kinsoku/>
        <w:autoSpaceDE/>
        <w:autoSpaceDN/>
        <w:adjustRightInd/>
        <w:snapToGrid/>
        <w:spacing w:line="240" w:lineRule="exact"/>
        <w:jc w:val="center"/>
        <w:textAlignment w:val="auto"/>
        <w:rPr>
          <w:rFonts w:ascii="仿宋_GB2312" w:eastAsia="仿宋_GB2312" w:hAnsi="宋体" w:cs="宋体"/>
          <w:snapToGrid/>
        </w:rPr>
      </w:pPr>
    </w:p>
    <w:sectPr w:rsidR="0032620D">
      <w:footerReference w:type="default" r:id="rId7"/>
      <w:pgSz w:w="16838" w:h="11906"/>
      <w:pgMar w:top="1803" w:right="1667" w:bottom="1803" w:left="1648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AC480" w14:textId="77777777" w:rsidR="004B6DA1" w:rsidRDefault="004B6DA1">
      <w:r>
        <w:separator/>
      </w:r>
    </w:p>
  </w:endnote>
  <w:endnote w:type="continuationSeparator" w:id="0">
    <w:p w14:paraId="40C21E6D" w14:textId="77777777" w:rsidR="004B6DA1" w:rsidRDefault="004B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10AD" w14:textId="77777777" w:rsidR="0032620D" w:rsidRDefault="00743F3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9F014" wp14:editId="2D8BF5D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6363B7" w14:textId="77777777" w:rsidR="0032620D" w:rsidRDefault="00743F3C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A717C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49F01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D6363B7" w14:textId="77777777" w:rsidR="0032620D" w:rsidRDefault="00743F3C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A717C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E524F" w14:textId="77777777" w:rsidR="004B6DA1" w:rsidRDefault="004B6DA1">
      <w:r>
        <w:separator/>
      </w:r>
    </w:p>
  </w:footnote>
  <w:footnote w:type="continuationSeparator" w:id="0">
    <w:p w14:paraId="6E58969A" w14:textId="77777777" w:rsidR="004B6DA1" w:rsidRDefault="004B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0032620D"/>
    <w:rsid w:val="0032620D"/>
    <w:rsid w:val="004B6DA1"/>
    <w:rsid w:val="00710654"/>
    <w:rsid w:val="00743F3C"/>
    <w:rsid w:val="009A244B"/>
    <w:rsid w:val="00B756E9"/>
    <w:rsid w:val="00BA717C"/>
    <w:rsid w:val="01AA6E0C"/>
    <w:rsid w:val="0ABC2F6A"/>
    <w:rsid w:val="0AE129C2"/>
    <w:rsid w:val="0BD26F46"/>
    <w:rsid w:val="143560D3"/>
    <w:rsid w:val="19FF4E7A"/>
    <w:rsid w:val="1CD12D9C"/>
    <w:rsid w:val="1F8C5F17"/>
    <w:rsid w:val="22CE4C0D"/>
    <w:rsid w:val="2CE94007"/>
    <w:rsid w:val="329B0E37"/>
    <w:rsid w:val="3B934DA1"/>
    <w:rsid w:val="472D6292"/>
    <w:rsid w:val="4D4F40EF"/>
    <w:rsid w:val="52B54818"/>
    <w:rsid w:val="5E3F6EA1"/>
    <w:rsid w:val="79DE3541"/>
    <w:rsid w:val="7B92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610C0C"/>
  <w15:docId w15:val="{1DF3503D-C0F9-4AF5-B2C7-F2048154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61">
    <w:name w:val="font61"/>
    <w:basedOn w:val="a0"/>
    <w:qFormat/>
    <w:rPr>
      <w:rFonts w:ascii="仿宋" w:eastAsia="仿宋" w:hAnsi="仿宋" w:cs="仿宋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  <w:style w:type="character" w:customStyle="1" w:styleId="font71">
    <w:name w:val="font7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</cp:lastModifiedBy>
  <cp:revision>5</cp:revision>
  <cp:lastPrinted>2023-05-10T12:01:00Z</cp:lastPrinted>
  <dcterms:created xsi:type="dcterms:W3CDTF">2023-05-10T07:35:00Z</dcterms:created>
  <dcterms:modified xsi:type="dcterms:W3CDTF">2023-06-08T06:11:00Z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2023-05-10T15:35:35Z</vt:filetime>
  </property>
  <property fmtid="{D5CDD505-2E9C-101B-9397-08002B2CF9AE}" pid="4" name="KSOProductBuildVer">
    <vt:lpwstr>2052-11.1.0.14309</vt:lpwstr>
  </property>
  <property fmtid="{D5CDD505-2E9C-101B-9397-08002B2CF9AE}" pid="5" name="ICV">
    <vt:lpwstr>FC32B5CDD5514CB8B96AFDE36BCA30B0_12</vt:lpwstr>
  </property>
</Properties>
</file>