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736"/>
        <w:gridCol w:w="740"/>
        <w:gridCol w:w="731"/>
        <w:gridCol w:w="1811"/>
        <w:gridCol w:w="1378"/>
        <w:gridCol w:w="1690"/>
        <w:gridCol w:w="1585"/>
        <w:gridCol w:w="2310"/>
        <w:gridCol w:w="797"/>
        <w:gridCol w:w="1327"/>
        <w:gridCol w:w="1069"/>
      </w:tblGrid>
      <w:tr w:rsidR="00C73595">
        <w:trPr>
          <w:trHeight w:val="6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3595" w:rsidRDefault="00755D0A">
            <w:pPr>
              <w:spacing w:before="40" w:line="222" w:lineRule="auto"/>
              <w:ind w:firstLineChars="1500" w:firstLine="5421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:rsidR="00C73595">
        <w:trPr>
          <w:trHeight w:val="540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6"/>
                <w:szCs w:val="36"/>
              </w:rPr>
              <w:t>（2022年度）</w:t>
            </w:r>
          </w:p>
        </w:tc>
      </w:tr>
      <w:tr w:rsidR="00C73595" w:rsidTr="00465D1F">
        <w:trPr>
          <w:trHeight w:val="585"/>
        </w:trPr>
        <w:tc>
          <w:tcPr>
            <w:tcW w:w="7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221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学生资助—本专科生国家助学金（少数民族预科生中央资金）（助学金）</w:t>
            </w:r>
          </w:p>
        </w:tc>
      </w:tr>
      <w:tr w:rsidR="00C73595" w:rsidTr="00465D1F">
        <w:trPr>
          <w:trHeight w:val="560"/>
        </w:trPr>
        <w:tc>
          <w:tcPr>
            <w:tcW w:w="7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17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9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北京信息科技大学</w:t>
            </w:r>
          </w:p>
        </w:tc>
      </w:tr>
      <w:tr w:rsidR="00C73595" w:rsidTr="00465D1F">
        <w:trPr>
          <w:trHeight w:val="522"/>
        </w:trPr>
        <w:tc>
          <w:tcPr>
            <w:tcW w:w="7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17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张景波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9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13641055201</w:t>
            </w:r>
          </w:p>
        </w:tc>
      </w:tr>
      <w:tr w:rsidR="00C73595" w:rsidTr="00465D1F">
        <w:trPr>
          <w:trHeight w:val="720"/>
        </w:trPr>
        <w:tc>
          <w:tcPr>
            <w:tcW w:w="779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</w:p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预算执行率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C73595" w:rsidTr="00465D1F">
        <w:trPr>
          <w:trHeight w:val="720"/>
        </w:trPr>
        <w:tc>
          <w:tcPr>
            <w:tcW w:w="77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年度资金额：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3.465000 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3.465000 </w:t>
            </w:r>
          </w:p>
        </w:tc>
        <w:tc>
          <w:tcPr>
            <w:tcW w:w="1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3.465000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</w:tr>
      <w:tr w:rsidR="00C73595" w:rsidTr="00465D1F">
        <w:trPr>
          <w:trHeight w:val="840"/>
        </w:trPr>
        <w:tc>
          <w:tcPr>
            <w:tcW w:w="77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3.465000 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3.465000 </w:t>
            </w:r>
          </w:p>
        </w:tc>
        <w:tc>
          <w:tcPr>
            <w:tcW w:w="1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3.465000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  <w:tr w:rsidR="00C73595" w:rsidTr="00465D1F">
        <w:trPr>
          <w:trHeight w:val="642"/>
        </w:trPr>
        <w:tc>
          <w:tcPr>
            <w:tcW w:w="77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上年结转资金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  <w:tr w:rsidR="00C73595" w:rsidTr="00465D1F">
        <w:trPr>
          <w:trHeight w:val="567"/>
        </w:trPr>
        <w:tc>
          <w:tcPr>
            <w:tcW w:w="77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  <w:tr w:rsidR="00C73595" w:rsidTr="00465D1F">
        <w:trPr>
          <w:trHeight w:val="720"/>
        </w:trPr>
        <w:tc>
          <w:tcPr>
            <w:tcW w:w="2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24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预期目标</w:t>
            </w:r>
          </w:p>
        </w:tc>
        <w:tc>
          <w:tcPr>
            <w:tcW w:w="25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C73595" w:rsidTr="00465D1F">
        <w:trPr>
          <w:trHeight w:val="2400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4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73595" w:rsidRDefault="00755D0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落实《关于印发〈北京市属普通本科高校及高等职业学校国家奖学金、国家励志奖学金和北京市国家助学金管理实施办法〉的通知》（京教财〔2007〕32号）、《北京市属普通本科高校高等职业学校国家奖学金、国家励志奖学金、北京市国家助学金评审细则（试行）》（京教助 [2017]41 号）及相关文件精神；保障我校家庭经济困难的少数民族预科生不因贫困而失学，保障贫困学生享有均等的受教育权力；减轻我校贫困的少数民族预科生在校生活的经济压力，使其有更多的精力及时间投入到学业中提高人才培养质量；资助与育人相结合培养学生感恩意识及社会责任感；维护校园的和谐稳定。</w:t>
            </w:r>
          </w:p>
        </w:tc>
        <w:tc>
          <w:tcPr>
            <w:tcW w:w="25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73595" w:rsidRDefault="00755D0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2021年秋季学期我校录取少数民族预科生21人，其中委托新疆师范大学预科培养21人，根据我校和该学校签订的框架协议，按照协议生均1650元标准，资助2021年录取少数民族预科生21人，共计3.465万元，减轻我校贫困的少数民族预科生在校生活的经济压力，维护了校园的和谐稳定。</w:t>
            </w:r>
          </w:p>
        </w:tc>
      </w:tr>
      <w:tr w:rsidR="00C73595" w:rsidTr="00465D1F">
        <w:trPr>
          <w:trHeight w:val="520"/>
        </w:trPr>
        <w:tc>
          <w:tcPr>
            <w:tcW w:w="2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</w:t>
            </w:r>
          </w:p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7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</w:t>
            </w:r>
          </w:p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</w:t>
            </w:r>
          </w:p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C73595" w:rsidTr="00465D1F">
        <w:trPr>
          <w:trHeight w:val="660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</w:t>
            </w:r>
          </w:p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出</w:t>
            </w:r>
          </w:p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</w:t>
            </w:r>
          </w:p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7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2021年计划录取少数民族预科生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21人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21人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73595" w:rsidTr="00465D1F">
        <w:trPr>
          <w:trHeight w:val="420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7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资助对象与资助标准相符性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符合资助标准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符合资助标准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73595" w:rsidTr="00465D1F">
        <w:trPr>
          <w:trHeight w:val="1722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7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完成2021—2022学年少数民族预科生国家助学金发放工作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2022年9月—12月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2022年9月完成经费发放，通过对公转账至新疆师范大学对公账户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73595" w:rsidTr="00465D1F">
        <w:trPr>
          <w:trHeight w:val="420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7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3.465万元内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3.465万元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73595" w:rsidTr="00465D1F">
        <w:trPr>
          <w:trHeight w:val="1200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73595" w:rsidRDefault="00C735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</w:t>
            </w:r>
          </w:p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7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促进贫困生大学学业，提供基本的保障，使其安心学业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达到预期目标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给予委托新疆师范大学预科培养的21名少数民族预科生相应资助，此项目能够为其一年的生活学习提供基本的保障，使其安心学业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595" w:rsidRDefault="00755D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指标不够明确，可评价性较弱</w:t>
            </w:r>
            <w:r w:rsidR="00465D1F">
              <w:rPr>
                <w:rFonts w:ascii="仿宋_GB2312" w:eastAsia="仿宋_GB2312" w:hAnsi="宋体" w:cs="宋体" w:hint="eastAsia"/>
                <w:kern w:val="0"/>
                <w:szCs w:val="21"/>
              </w:rPr>
              <w:t>，后续将科学、合理设置指标</w:t>
            </w:r>
          </w:p>
        </w:tc>
      </w:tr>
      <w:tr w:rsidR="00465D1F" w:rsidTr="00465D1F">
        <w:trPr>
          <w:trHeight w:val="1879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培养健康人格，在校园生活中展现出积极向上的精神风貌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达到预期目标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委托新疆师范大学预科培养的21名少数民族预科生在校表现良好，未出现违纪现象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指标不够明确，可评价性较弱，后续将科学、合理设置指标</w:t>
            </w:r>
          </w:p>
        </w:tc>
      </w:tr>
      <w:tr w:rsidR="00465D1F" w:rsidTr="00465D1F">
        <w:trPr>
          <w:trHeight w:val="1020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促进教育公平，维护社会和谐，保障公民权利。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达到预期目标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按照协议规定，21名少数民族预科生均获得相应资助，促进教育公平公正，已实现预期绩效目标。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指标不够明确，可评价性较弱，后续将科学、合理设置指标</w:t>
            </w:r>
          </w:p>
        </w:tc>
      </w:tr>
      <w:tr w:rsidR="00465D1F" w:rsidTr="00465D1F">
        <w:trPr>
          <w:trHeight w:val="739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</w:t>
            </w:r>
          </w:p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7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受益学生满意度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65D1F" w:rsidTr="00465D1F">
        <w:trPr>
          <w:trHeight w:val="739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全体学生满意度</w:t>
            </w:r>
          </w:p>
        </w:tc>
        <w:tc>
          <w:tcPr>
            <w:tcW w:w="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99.86%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801B0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全体学生满意度较低，后续将完善指标</w:t>
            </w:r>
          </w:p>
        </w:tc>
      </w:tr>
      <w:tr w:rsidR="00465D1F" w:rsidTr="00465D1F">
        <w:trPr>
          <w:trHeight w:val="493"/>
        </w:trPr>
        <w:tc>
          <w:tcPr>
            <w:tcW w:w="387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92.00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5D1F" w:rsidRDefault="00465D1F" w:rsidP="00465D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</w:tbl>
    <w:p w:rsidR="00C73595" w:rsidRDefault="00C73595">
      <w:pPr>
        <w:widowControl/>
        <w:spacing w:line="240" w:lineRule="exact"/>
        <w:jc w:val="center"/>
        <w:rPr>
          <w:rFonts w:ascii="仿宋_GB2312" w:eastAsia="仿宋_GB2312" w:hAnsi="宋体" w:cs="宋体"/>
          <w:color w:val="000000"/>
          <w:kern w:val="0"/>
          <w:szCs w:val="21"/>
        </w:rPr>
      </w:pPr>
      <w:bookmarkStart w:id="0" w:name="_GoBack"/>
      <w:bookmarkEnd w:id="0"/>
    </w:p>
    <w:sectPr w:rsidR="00C73595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88C" w:rsidRDefault="0042288C">
      <w:r>
        <w:separator/>
      </w:r>
    </w:p>
  </w:endnote>
  <w:endnote w:type="continuationSeparator" w:id="0">
    <w:p w:rsidR="0042288C" w:rsidRDefault="00422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595" w:rsidRDefault="00755D0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73595" w:rsidRDefault="00755D0A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01B0F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C73595" w:rsidRDefault="00755D0A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01B0F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88C" w:rsidRDefault="0042288C">
      <w:r>
        <w:separator/>
      </w:r>
    </w:p>
  </w:footnote>
  <w:footnote w:type="continuationSeparator" w:id="0">
    <w:p w:rsidR="0042288C" w:rsidRDefault="004228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lZDZiMGFlODJjZTkwNjI2Y2U2N2U5MTJjZGI5ZDgifQ=="/>
  </w:docVars>
  <w:rsids>
    <w:rsidRoot w:val="16F45BC3"/>
    <w:rsid w:val="00125395"/>
    <w:rsid w:val="0042288C"/>
    <w:rsid w:val="00465D1F"/>
    <w:rsid w:val="0058329D"/>
    <w:rsid w:val="00755D0A"/>
    <w:rsid w:val="00801B0F"/>
    <w:rsid w:val="00B65ECC"/>
    <w:rsid w:val="00C73595"/>
    <w:rsid w:val="08797CB1"/>
    <w:rsid w:val="0BB30C95"/>
    <w:rsid w:val="0FBD631D"/>
    <w:rsid w:val="16F45BC3"/>
    <w:rsid w:val="1D0F3E19"/>
    <w:rsid w:val="2A841A2B"/>
    <w:rsid w:val="47C72AEA"/>
    <w:rsid w:val="4C893A05"/>
    <w:rsid w:val="4F4425D6"/>
    <w:rsid w:val="592A489C"/>
    <w:rsid w:val="6CEC66F9"/>
    <w:rsid w:val="6F650394"/>
    <w:rsid w:val="7805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5D42CAD-ADAA-4967-A71A-00BF463DA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71">
    <w:name w:val="font7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给我一树樱花吧</dc:creator>
  <cp:lastModifiedBy>xie sen</cp:lastModifiedBy>
  <cp:revision>4</cp:revision>
  <cp:lastPrinted>2023-05-10T11:59:00Z</cp:lastPrinted>
  <dcterms:created xsi:type="dcterms:W3CDTF">2023-05-10T10:10:00Z</dcterms:created>
  <dcterms:modified xsi:type="dcterms:W3CDTF">2023-05-26T00:45:00Z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70989FEAE49A448C98BFF1E13DB923C7_11</vt:lpwstr>
  </property>
</Properties>
</file>