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ook w:val="04A0" w:firstRow="1" w:lastRow="0" w:firstColumn="1" w:lastColumn="0" w:noHBand="0" w:noVBand="1"/>
      </w:tblPr>
      <w:tblGrid>
        <w:gridCol w:w="498"/>
        <w:gridCol w:w="678"/>
        <w:gridCol w:w="785"/>
        <w:gridCol w:w="1707"/>
        <w:gridCol w:w="1707"/>
        <w:gridCol w:w="1321"/>
        <w:gridCol w:w="2823"/>
        <w:gridCol w:w="975"/>
        <w:gridCol w:w="933"/>
        <w:gridCol w:w="933"/>
        <w:gridCol w:w="1814"/>
      </w:tblGrid>
      <w:tr w:rsidR="00CC139B">
        <w:trPr>
          <w:trHeight w:val="600"/>
        </w:trPr>
        <w:tc>
          <w:tcPr>
            <w:tcW w:w="5000" w:type="pct"/>
            <w:gridSpan w:val="11"/>
            <w:tcBorders>
              <w:top w:val="nil"/>
              <w:left w:val="nil"/>
              <w:bottom w:val="nil"/>
              <w:right w:val="nil"/>
            </w:tcBorders>
            <w:shd w:val="clear" w:color="auto" w:fill="auto"/>
            <w:vAlign w:val="center"/>
          </w:tcPr>
          <w:p w:rsidR="00CC139B" w:rsidRDefault="00114739">
            <w:pPr>
              <w:widowControl/>
              <w:jc w:val="center"/>
              <w:textAlignment w:val="center"/>
              <w:rPr>
                <w:rFonts w:ascii="仿宋" w:eastAsia="仿宋" w:hAnsi="仿宋" w:cs="仿宋"/>
                <w:b/>
                <w:bCs/>
                <w:color w:val="000000"/>
                <w:sz w:val="36"/>
                <w:szCs w:val="36"/>
              </w:rPr>
            </w:pPr>
            <w:r>
              <w:rPr>
                <w:rFonts w:ascii="仿宋" w:eastAsia="仿宋" w:hAnsi="仿宋" w:cs="仿宋" w:hint="eastAsia"/>
                <w:b/>
                <w:bCs/>
                <w:sz w:val="36"/>
                <w:szCs w:val="36"/>
              </w:rPr>
              <w:t>项目支出绩效自评表</w:t>
            </w:r>
          </w:p>
        </w:tc>
      </w:tr>
      <w:tr w:rsidR="00CC139B">
        <w:trPr>
          <w:trHeight w:val="323"/>
        </w:trPr>
        <w:tc>
          <w:tcPr>
            <w:tcW w:w="5000" w:type="pct"/>
            <w:gridSpan w:val="11"/>
            <w:tcBorders>
              <w:top w:val="nil"/>
              <w:left w:val="nil"/>
              <w:bottom w:val="single" w:sz="4" w:space="0" w:color="000000"/>
              <w:right w:val="nil"/>
            </w:tcBorders>
            <w:shd w:val="clear" w:color="auto" w:fill="auto"/>
          </w:tcPr>
          <w:p w:rsidR="00CC139B" w:rsidRDefault="00114739">
            <w:pPr>
              <w:widowControl/>
              <w:jc w:val="center"/>
              <w:textAlignment w:val="top"/>
              <w:rPr>
                <w:rFonts w:ascii="仿宋" w:eastAsia="仿宋" w:hAnsi="仿宋" w:cs="仿宋"/>
                <w:b/>
                <w:bCs/>
                <w:color w:val="000000"/>
                <w:sz w:val="36"/>
                <w:szCs w:val="36"/>
              </w:rPr>
            </w:pPr>
            <w:r>
              <w:rPr>
                <w:rFonts w:ascii="仿宋" w:eastAsia="仿宋" w:hAnsi="仿宋" w:cs="仿宋" w:hint="eastAsia"/>
                <w:b/>
                <w:bCs/>
                <w:sz w:val="36"/>
                <w:szCs w:val="36"/>
              </w:rPr>
              <w:t>（2022年度）</w:t>
            </w:r>
          </w:p>
        </w:tc>
      </w:tr>
      <w:tr w:rsidR="00CC139B">
        <w:trPr>
          <w:trHeight w:val="457"/>
        </w:trPr>
        <w:tc>
          <w:tcPr>
            <w:tcW w:w="692"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11473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项目名称</w:t>
            </w:r>
          </w:p>
        </w:tc>
        <w:tc>
          <w:tcPr>
            <w:tcW w:w="4307" w:type="pct"/>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11473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改善办学保障条件-北京信息科技大学新校区—公共管理与传媒学院实践教学中心建设（新竣工楼配套）</w:t>
            </w:r>
          </w:p>
        </w:tc>
      </w:tr>
      <w:tr w:rsidR="00CC139B">
        <w:trPr>
          <w:trHeight w:val="392"/>
        </w:trPr>
        <w:tc>
          <w:tcPr>
            <w:tcW w:w="692"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11473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主管部门</w:t>
            </w:r>
          </w:p>
        </w:tc>
        <w:tc>
          <w:tcPr>
            <w:tcW w:w="4735" w:type="dxa"/>
            <w:gridSpan w:val="3"/>
            <w:tcBorders>
              <w:top w:val="single" w:sz="4" w:space="0" w:color="000000"/>
              <w:left w:val="single" w:sz="4" w:space="0" w:color="000000"/>
              <w:bottom w:val="single" w:sz="4" w:space="0" w:color="000000"/>
              <w:right w:val="nil"/>
            </w:tcBorders>
            <w:shd w:val="clear" w:color="auto" w:fill="auto"/>
            <w:vAlign w:val="center"/>
          </w:tcPr>
          <w:p w:rsidR="00CC139B" w:rsidRDefault="0011473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color w:val="000000"/>
                <w:kern w:val="0"/>
                <w:szCs w:val="21"/>
              </w:rPr>
              <w:t>北京市教育委员会</w:t>
            </w:r>
          </w:p>
        </w:tc>
        <w:tc>
          <w:tcPr>
            <w:tcW w:w="28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11473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color w:val="000000"/>
                <w:kern w:val="0"/>
                <w:szCs w:val="21"/>
              </w:rPr>
              <w:t>实施单位</w:t>
            </w:r>
          </w:p>
        </w:tc>
        <w:tc>
          <w:tcPr>
            <w:tcW w:w="465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11473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color w:val="000000"/>
                <w:kern w:val="0"/>
                <w:szCs w:val="21"/>
              </w:rPr>
              <w:t>北京信息科技大学</w:t>
            </w:r>
          </w:p>
        </w:tc>
      </w:tr>
      <w:tr w:rsidR="00CC139B">
        <w:trPr>
          <w:trHeight w:val="417"/>
        </w:trPr>
        <w:tc>
          <w:tcPr>
            <w:tcW w:w="692"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11473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项目负责人</w:t>
            </w:r>
          </w:p>
        </w:tc>
        <w:tc>
          <w:tcPr>
            <w:tcW w:w="167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11473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伊强</w:t>
            </w:r>
          </w:p>
        </w:tc>
        <w:tc>
          <w:tcPr>
            <w:tcW w:w="9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11473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联系电话</w:t>
            </w:r>
          </w:p>
        </w:tc>
        <w:tc>
          <w:tcPr>
            <w:tcW w:w="1639"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114739">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13520208364</w:t>
            </w:r>
          </w:p>
        </w:tc>
      </w:tr>
      <w:tr w:rsidR="00CC139B">
        <w:trPr>
          <w:trHeight w:val="582"/>
        </w:trPr>
        <w:tc>
          <w:tcPr>
            <w:tcW w:w="692" w:type="pct"/>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11473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项目资金</w:t>
            </w:r>
          </w:p>
          <w:p w:rsidR="00CC139B" w:rsidRDefault="0011473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（万元）</w:t>
            </w:r>
          </w:p>
        </w:tc>
        <w:tc>
          <w:tcPr>
            <w:tcW w:w="602" w:type="pct"/>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CC139B">
            <w:pPr>
              <w:widowControl/>
              <w:spacing w:line="240" w:lineRule="exact"/>
              <w:jc w:val="center"/>
              <w:rPr>
                <w:rFonts w:ascii="仿宋_GB2312" w:eastAsia="仿宋_GB2312" w:hAnsi="宋体" w:cs="宋体"/>
                <w:kern w:val="0"/>
                <w:szCs w:val="21"/>
              </w:rPr>
            </w:pPr>
          </w:p>
        </w:tc>
        <w:tc>
          <w:tcPr>
            <w:tcW w:w="602" w:type="pct"/>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11473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年初预算数</w:t>
            </w:r>
          </w:p>
        </w:tc>
        <w:tc>
          <w:tcPr>
            <w:tcW w:w="466" w:type="pct"/>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11473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全年预算数</w:t>
            </w:r>
          </w:p>
        </w:tc>
        <w:tc>
          <w:tcPr>
            <w:tcW w:w="133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11473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全年执行数</w:t>
            </w:r>
          </w:p>
        </w:tc>
        <w:tc>
          <w:tcPr>
            <w:tcW w:w="329" w:type="pct"/>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11473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329" w:type="pct"/>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11473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预算执行率</w:t>
            </w:r>
          </w:p>
        </w:tc>
        <w:tc>
          <w:tcPr>
            <w:tcW w:w="63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CC139B" w:rsidRDefault="0011473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r>
      <w:tr w:rsidR="00CC139B">
        <w:trPr>
          <w:trHeight w:val="432"/>
        </w:trPr>
        <w:tc>
          <w:tcPr>
            <w:tcW w:w="692" w:type="pct"/>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CC139B">
            <w:pPr>
              <w:jc w:val="center"/>
              <w:rPr>
                <w:rFonts w:ascii="仿宋_GB2312" w:eastAsia="仿宋_GB2312" w:hAnsi="宋体" w:cs="宋体"/>
                <w:kern w:val="0"/>
                <w:szCs w:val="21"/>
              </w:rPr>
            </w:pPr>
          </w:p>
        </w:tc>
        <w:tc>
          <w:tcPr>
            <w:tcW w:w="602" w:type="pct"/>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114739">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年度资金总额：</w:t>
            </w:r>
          </w:p>
        </w:tc>
        <w:tc>
          <w:tcPr>
            <w:tcW w:w="17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114739">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296.430000</w:t>
            </w:r>
          </w:p>
        </w:tc>
        <w:tc>
          <w:tcPr>
            <w:tcW w:w="466" w:type="pct"/>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114739">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296.430000</w:t>
            </w:r>
          </w:p>
        </w:tc>
        <w:tc>
          <w:tcPr>
            <w:tcW w:w="133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114739">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296.430000</w:t>
            </w:r>
          </w:p>
        </w:tc>
        <w:tc>
          <w:tcPr>
            <w:tcW w:w="329" w:type="pct"/>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114739">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10</w:t>
            </w:r>
          </w:p>
        </w:tc>
        <w:tc>
          <w:tcPr>
            <w:tcW w:w="329" w:type="pct"/>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114739">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100%</w:t>
            </w:r>
          </w:p>
        </w:tc>
        <w:tc>
          <w:tcPr>
            <w:tcW w:w="63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CC139B" w:rsidRDefault="00114739">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10</w:t>
            </w:r>
          </w:p>
        </w:tc>
      </w:tr>
      <w:tr w:rsidR="00CC139B">
        <w:trPr>
          <w:trHeight w:val="548"/>
        </w:trPr>
        <w:tc>
          <w:tcPr>
            <w:tcW w:w="692" w:type="pct"/>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CC139B">
            <w:pPr>
              <w:jc w:val="center"/>
              <w:rPr>
                <w:rFonts w:ascii="仿宋_GB2312" w:eastAsia="仿宋_GB2312" w:hAnsi="宋体" w:cs="宋体"/>
                <w:kern w:val="0"/>
                <w:szCs w:val="21"/>
              </w:rPr>
            </w:pPr>
          </w:p>
        </w:tc>
        <w:tc>
          <w:tcPr>
            <w:tcW w:w="602" w:type="pct"/>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114739">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其中：当年财政</w:t>
            </w:r>
          </w:p>
          <w:p w:rsidR="00CC139B" w:rsidRDefault="00114739">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拨款</w:t>
            </w:r>
          </w:p>
        </w:tc>
        <w:tc>
          <w:tcPr>
            <w:tcW w:w="17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114739">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296.430000</w:t>
            </w:r>
          </w:p>
        </w:tc>
        <w:tc>
          <w:tcPr>
            <w:tcW w:w="466" w:type="pct"/>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114739">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296.430000</w:t>
            </w:r>
          </w:p>
        </w:tc>
        <w:tc>
          <w:tcPr>
            <w:tcW w:w="133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114739">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296.430000</w:t>
            </w:r>
          </w:p>
        </w:tc>
        <w:tc>
          <w:tcPr>
            <w:tcW w:w="329" w:type="pct"/>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114739">
            <w:pPr>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329" w:type="pct"/>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CC139B">
            <w:pPr>
              <w:jc w:val="center"/>
              <w:rPr>
                <w:rFonts w:ascii="仿宋_GB2312" w:eastAsia="仿宋_GB2312" w:hAnsi="宋体" w:cs="宋体"/>
                <w:kern w:val="0"/>
                <w:szCs w:val="21"/>
              </w:rPr>
            </w:pPr>
          </w:p>
        </w:tc>
        <w:tc>
          <w:tcPr>
            <w:tcW w:w="63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CC139B" w:rsidRDefault="00114739">
            <w:pPr>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CC139B">
        <w:trPr>
          <w:trHeight w:val="392"/>
        </w:trPr>
        <w:tc>
          <w:tcPr>
            <w:tcW w:w="692" w:type="pct"/>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CC139B">
            <w:pPr>
              <w:jc w:val="center"/>
              <w:rPr>
                <w:rFonts w:ascii="仿宋_GB2312" w:eastAsia="仿宋_GB2312" w:hAnsi="宋体" w:cs="宋体"/>
                <w:kern w:val="0"/>
                <w:szCs w:val="21"/>
              </w:rPr>
            </w:pPr>
          </w:p>
        </w:tc>
        <w:tc>
          <w:tcPr>
            <w:tcW w:w="602" w:type="pct"/>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114739">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上年结转资金</w:t>
            </w:r>
          </w:p>
        </w:tc>
        <w:tc>
          <w:tcPr>
            <w:tcW w:w="602" w:type="pct"/>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CC139B">
            <w:pPr>
              <w:jc w:val="center"/>
              <w:rPr>
                <w:rFonts w:ascii="仿宋_GB2312" w:eastAsia="仿宋_GB2312" w:hAnsi="宋体" w:cs="宋体"/>
                <w:kern w:val="0"/>
                <w:szCs w:val="21"/>
              </w:rPr>
            </w:pPr>
          </w:p>
        </w:tc>
        <w:tc>
          <w:tcPr>
            <w:tcW w:w="466" w:type="pct"/>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CC139B">
            <w:pPr>
              <w:jc w:val="center"/>
              <w:rPr>
                <w:rFonts w:ascii="仿宋_GB2312" w:eastAsia="仿宋_GB2312" w:hAnsi="宋体" w:cs="宋体"/>
                <w:kern w:val="0"/>
                <w:szCs w:val="21"/>
              </w:rPr>
            </w:pPr>
          </w:p>
        </w:tc>
        <w:tc>
          <w:tcPr>
            <w:tcW w:w="133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CC139B">
            <w:pPr>
              <w:jc w:val="center"/>
              <w:rPr>
                <w:rFonts w:ascii="仿宋_GB2312" w:eastAsia="仿宋_GB2312" w:hAnsi="宋体" w:cs="宋体"/>
                <w:kern w:val="0"/>
                <w:szCs w:val="21"/>
              </w:rPr>
            </w:pPr>
          </w:p>
        </w:tc>
        <w:tc>
          <w:tcPr>
            <w:tcW w:w="329" w:type="pct"/>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114739">
            <w:pPr>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329" w:type="pct"/>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CC139B">
            <w:pPr>
              <w:jc w:val="center"/>
              <w:rPr>
                <w:rFonts w:ascii="仿宋_GB2312" w:eastAsia="仿宋_GB2312" w:hAnsi="宋体" w:cs="宋体"/>
                <w:kern w:val="0"/>
                <w:szCs w:val="21"/>
              </w:rPr>
            </w:pPr>
          </w:p>
        </w:tc>
        <w:tc>
          <w:tcPr>
            <w:tcW w:w="63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CC139B" w:rsidRDefault="00114739">
            <w:pPr>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CC139B">
        <w:trPr>
          <w:trHeight w:val="380"/>
        </w:trPr>
        <w:tc>
          <w:tcPr>
            <w:tcW w:w="692" w:type="pct"/>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CC139B">
            <w:pPr>
              <w:jc w:val="center"/>
              <w:rPr>
                <w:rFonts w:ascii="仿宋_GB2312" w:eastAsia="仿宋_GB2312" w:hAnsi="宋体" w:cs="宋体"/>
                <w:kern w:val="0"/>
                <w:szCs w:val="21"/>
              </w:rPr>
            </w:pPr>
          </w:p>
        </w:tc>
        <w:tc>
          <w:tcPr>
            <w:tcW w:w="602" w:type="pct"/>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114739">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其他资金</w:t>
            </w:r>
          </w:p>
        </w:tc>
        <w:tc>
          <w:tcPr>
            <w:tcW w:w="602" w:type="pct"/>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CC139B">
            <w:pPr>
              <w:jc w:val="center"/>
              <w:rPr>
                <w:rFonts w:ascii="仿宋_GB2312" w:eastAsia="仿宋_GB2312" w:hAnsi="宋体" w:cs="宋体"/>
                <w:kern w:val="0"/>
                <w:szCs w:val="21"/>
              </w:rPr>
            </w:pPr>
          </w:p>
        </w:tc>
        <w:tc>
          <w:tcPr>
            <w:tcW w:w="466" w:type="pct"/>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CC139B">
            <w:pPr>
              <w:jc w:val="center"/>
              <w:rPr>
                <w:rFonts w:ascii="仿宋_GB2312" w:eastAsia="仿宋_GB2312" w:hAnsi="宋体" w:cs="宋体"/>
                <w:kern w:val="0"/>
                <w:szCs w:val="21"/>
              </w:rPr>
            </w:pPr>
          </w:p>
        </w:tc>
        <w:tc>
          <w:tcPr>
            <w:tcW w:w="133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CC139B">
            <w:pPr>
              <w:jc w:val="center"/>
              <w:rPr>
                <w:rFonts w:ascii="仿宋_GB2312" w:eastAsia="仿宋_GB2312" w:hAnsi="宋体" w:cs="宋体"/>
                <w:kern w:val="0"/>
                <w:szCs w:val="21"/>
              </w:rPr>
            </w:pPr>
          </w:p>
        </w:tc>
        <w:tc>
          <w:tcPr>
            <w:tcW w:w="329" w:type="pct"/>
            <w:tcBorders>
              <w:top w:val="single" w:sz="4" w:space="0" w:color="000000"/>
              <w:left w:val="nil"/>
              <w:bottom w:val="single" w:sz="4" w:space="0" w:color="000000"/>
              <w:right w:val="single" w:sz="4" w:space="0" w:color="000000"/>
            </w:tcBorders>
            <w:shd w:val="clear" w:color="auto" w:fill="auto"/>
            <w:vAlign w:val="center"/>
          </w:tcPr>
          <w:p w:rsidR="00CC139B" w:rsidRDefault="00114739">
            <w:pPr>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329" w:type="pct"/>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CC139B">
            <w:pPr>
              <w:jc w:val="center"/>
              <w:rPr>
                <w:rFonts w:ascii="仿宋_GB2312" w:eastAsia="仿宋_GB2312" w:hAnsi="宋体" w:cs="宋体"/>
                <w:kern w:val="0"/>
                <w:szCs w:val="21"/>
              </w:rPr>
            </w:pPr>
          </w:p>
        </w:tc>
        <w:tc>
          <w:tcPr>
            <w:tcW w:w="63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CC139B" w:rsidRDefault="00114739">
            <w:pPr>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CC139B">
        <w:trPr>
          <w:trHeight w:val="417"/>
        </w:trPr>
        <w:tc>
          <w:tcPr>
            <w:tcW w:w="17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11473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年度总体目标</w:t>
            </w:r>
          </w:p>
        </w:tc>
        <w:tc>
          <w:tcPr>
            <w:tcW w:w="2186" w:type="pct"/>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11473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预期目标</w:t>
            </w:r>
          </w:p>
        </w:tc>
        <w:tc>
          <w:tcPr>
            <w:tcW w:w="2636" w:type="pct"/>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11473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实际完成情况</w:t>
            </w:r>
          </w:p>
        </w:tc>
      </w:tr>
      <w:tr w:rsidR="00CC139B">
        <w:trPr>
          <w:trHeight w:val="1114"/>
        </w:trPr>
        <w:tc>
          <w:tcPr>
            <w:tcW w:w="17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CC139B">
            <w:pPr>
              <w:jc w:val="center"/>
              <w:rPr>
                <w:rFonts w:ascii="仿宋_GB2312" w:eastAsia="仿宋_GB2312" w:hAnsi="宋体" w:cs="宋体"/>
                <w:kern w:val="0"/>
                <w:szCs w:val="21"/>
              </w:rPr>
            </w:pPr>
          </w:p>
        </w:tc>
        <w:tc>
          <w:tcPr>
            <w:tcW w:w="2186" w:type="pct"/>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39B" w:rsidRDefault="00114739">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该部分资金属于项目中非进口设备招标中标合同的预付款项。</w:t>
            </w:r>
          </w:p>
        </w:tc>
        <w:tc>
          <w:tcPr>
            <w:tcW w:w="2636" w:type="pct"/>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C139B" w:rsidRDefault="00114739">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目前演播室、录音棚正在装修阶段，设备预计在2023年8月底之前完成安装。</w:t>
            </w:r>
          </w:p>
        </w:tc>
      </w:tr>
      <w:tr w:rsidR="00CC139B">
        <w:trPr>
          <w:trHeight w:val="612"/>
        </w:trPr>
        <w:tc>
          <w:tcPr>
            <w:tcW w:w="176" w:type="pct"/>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CC139B" w:rsidRDefault="0011473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绩效指标</w:t>
            </w:r>
          </w:p>
        </w:tc>
        <w:tc>
          <w:tcPr>
            <w:tcW w:w="239" w:type="pct"/>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11473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一级</w:t>
            </w:r>
          </w:p>
          <w:p w:rsidR="00CC139B" w:rsidRDefault="0011473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11473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二级指标</w:t>
            </w:r>
          </w:p>
        </w:tc>
        <w:tc>
          <w:tcPr>
            <w:tcW w:w="167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11473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三级指标</w:t>
            </w:r>
          </w:p>
        </w:tc>
        <w:tc>
          <w:tcPr>
            <w:tcW w:w="9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11473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w:t>
            </w:r>
          </w:p>
          <w:p w:rsidR="00CC139B" w:rsidRDefault="0011473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指标值</w:t>
            </w:r>
          </w:p>
        </w:tc>
        <w:tc>
          <w:tcPr>
            <w:tcW w:w="3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11473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w:t>
            </w:r>
          </w:p>
          <w:p w:rsidR="00CC139B" w:rsidRDefault="0011473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完成值</w:t>
            </w:r>
          </w:p>
        </w:tc>
        <w:tc>
          <w:tcPr>
            <w:tcW w:w="329" w:type="pct"/>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11473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329" w:type="pct"/>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11473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c>
          <w:tcPr>
            <w:tcW w:w="638" w:type="pct"/>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11473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偏差原因分析及改进措施</w:t>
            </w:r>
          </w:p>
        </w:tc>
      </w:tr>
      <w:tr w:rsidR="00CC139B">
        <w:trPr>
          <w:trHeight w:val="3042"/>
        </w:trPr>
        <w:tc>
          <w:tcPr>
            <w:tcW w:w="176"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CC139B" w:rsidRDefault="00CC139B">
            <w:pPr>
              <w:jc w:val="center"/>
              <w:rPr>
                <w:rFonts w:ascii="仿宋_GB2312" w:eastAsia="仿宋_GB2312" w:hAnsi="宋体" w:cs="宋体"/>
                <w:kern w:val="0"/>
                <w:szCs w:val="21"/>
              </w:rPr>
            </w:pPr>
          </w:p>
        </w:tc>
        <w:tc>
          <w:tcPr>
            <w:tcW w:w="23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114739">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产</w:t>
            </w:r>
          </w:p>
          <w:p w:rsidR="00CC139B" w:rsidRDefault="00114739">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出</w:t>
            </w:r>
          </w:p>
          <w:p w:rsidR="00CC139B" w:rsidRDefault="00114739">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指</w:t>
            </w:r>
          </w:p>
          <w:p w:rsidR="00CC139B" w:rsidRDefault="00114739">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标</w:t>
            </w:r>
          </w:p>
        </w:tc>
        <w:tc>
          <w:tcPr>
            <w:tcW w:w="275"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114739">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数量指标</w:t>
            </w:r>
          </w:p>
        </w:tc>
        <w:tc>
          <w:tcPr>
            <w:tcW w:w="167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114739">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实验室数量、面积</w:t>
            </w:r>
          </w:p>
        </w:tc>
        <w:tc>
          <w:tcPr>
            <w:tcW w:w="9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114739">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在新校区中建设公共管理与传媒学院综合实践教学中心，包含5个实验室，建设总面积640平米。具体如下：</w:t>
            </w:r>
          </w:p>
          <w:p w:rsidR="00CC139B" w:rsidRDefault="00114739">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1、270平米左右的融媒体演播室</w:t>
            </w:r>
          </w:p>
          <w:p w:rsidR="00CC139B" w:rsidRDefault="00114739">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2、78平米左右的对白录音棚</w:t>
            </w:r>
          </w:p>
          <w:p w:rsidR="00CC139B" w:rsidRDefault="00114739">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3、100平米左右的音乐录音棚</w:t>
            </w:r>
          </w:p>
          <w:p w:rsidR="00CC139B" w:rsidRDefault="00114739">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4、120平米电子政务实训机房教室</w:t>
            </w:r>
          </w:p>
          <w:p w:rsidR="00CC139B" w:rsidRDefault="00114739">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5、80平米影视后期实训机房</w:t>
            </w:r>
          </w:p>
        </w:tc>
        <w:tc>
          <w:tcPr>
            <w:tcW w:w="3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114739">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完成20%，完成了两个实训室工作站安装。</w:t>
            </w:r>
          </w:p>
        </w:tc>
        <w:tc>
          <w:tcPr>
            <w:tcW w:w="329" w:type="pct"/>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114739">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3.75</w:t>
            </w:r>
          </w:p>
        </w:tc>
        <w:tc>
          <w:tcPr>
            <w:tcW w:w="329" w:type="pct"/>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114739">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3.75</w:t>
            </w:r>
          </w:p>
        </w:tc>
        <w:tc>
          <w:tcPr>
            <w:tcW w:w="638" w:type="pct"/>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8D4A81" w:rsidP="008D4A81">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无</w:t>
            </w:r>
          </w:p>
        </w:tc>
      </w:tr>
      <w:tr w:rsidR="00CC139B">
        <w:trPr>
          <w:trHeight w:val="1560"/>
        </w:trPr>
        <w:tc>
          <w:tcPr>
            <w:tcW w:w="176"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CC139B" w:rsidRDefault="00CC139B">
            <w:pPr>
              <w:jc w:val="center"/>
              <w:rPr>
                <w:rFonts w:ascii="仿宋_GB2312" w:eastAsia="仿宋_GB2312" w:hAnsi="宋体" w:cs="宋体"/>
                <w:kern w:val="0"/>
                <w:szCs w:val="21"/>
              </w:rPr>
            </w:pPr>
          </w:p>
        </w:tc>
        <w:tc>
          <w:tcPr>
            <w:tcW w:w="23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CC139B">
            <w:pPr>
              <w:jc w:val="center"/>
              <w:rPr>
                <w:rFonts w:ascii="仿宋_GB2312" w:eastAsia="仿宋_GB2312" w:hAnsi="宋体" w:cs="宋体"/>
                <w:kern w:val="0"/>
                <w:szCs w:val="21"/>
              </w:rPr>
            </w:pPr>
          </w:p>
        </w:tc>
        <w:tc>
          <w:tcPr>
            <w:tcW w:w="27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CC139B">
            <w:pPr>
              <w:jc w:val="center"/>
              <w:rPr>
                <w:rFonts w:ascii="仿宋_GB2312" w:eastAsia="仿宋_GB2312" w:hAnsi="宋体" w:cs="宋体"/>
                <w:kern w:val="0"/>
                <w:szCs w:val="21"/>
              </w:rPr>
            </w:pPr>
          </w:p>
        </w:tc>
        <w:tc>
          <w:tcPr>
            <w:tcW w:w="167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114739">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新增设备数量</w:t>
            </w:r>
          </w:p>
        </w:tc>
        <w:tc>
          <w:tcPr>
            <w:tcW w:w="9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114739">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预计新增设备台套数量370台套左右。</w:t>
            </w:r>
          </w:p>
        </w:tc>
        <w:tc>
          <w:tcPr>
            <w:tcW w:w="3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114739">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约完成20%，完成了两个实训室100台工作站安装。</w:t>
            </w:r>
          </w:p>
        </w:tc>
        <w:tc>
          <w:tcPr>
            <w:tcW w:w="329" w:type="pct"/>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114739">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3.75</w:t>
            </w:r>
          </w:p>
        </w:tc>
        <w:tc>
          <w:tcPr>
            <w:tcW w:w="329" w:type="pct"/>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114739">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3.75</w:t>
            </w:r>
          </w:p>
        </w:tc>
        <w:tc>
          <w:tcPr>
            <w:tcW w:w="638" w:type="pct"/>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8D4A81" w:rsidP="008D4A81">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无</w:t>
            </w:r>
          </w:p>
        </w:tc>
      </w:tr>
      <w:tr w:rsidR="00CC139B">
        <w:trPr>
          <w:trHeight w:val="510"/>
        </w:trPr>
        <w:tc>
          <w:tcPr>
            <w:tcW w:w="176"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CC139B" w:rsidRDefault="00CC139B">
            <w:pPr>
              <w:jc w:val="center"/>
              <w:rPr>
                <w:rFonts w:ascii="仿宋_GB2312" w:eastAsia="仿宋_GB2312" w:hAnsi="宋体" w:cs="宋体"/>
                <w:kern w:val="0"/>
                <w:szCs w:val="21"/>
              </w:rPr>
            </w:pPr>
          </w:p>
        </w:tc>
        <w:tc>
          <w:tcPr>
            <w:tcW w:w="23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CC139B">
            <w:pPr>
              <w:jc w:val="center"/>
              <w:rPr>
                <w:rFonts w:ascii="仿宋_GB2312" w:eastAsia="仿宋_GB2312" w:hAnsi="宋体" w:cs="宋体"/>
                <w:kern w:val="0"/>
                <w:szCs w:val="21"/>
              </w:rPr>
            </w:pPr>
          </w:p>
        </w:tc>
        <w:tc>
          <w:tcPr>
            <w:tcW w:w="27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CC139B">
            <w:pPr>
              <w:jc w:val="center"/>
              <w:rPr>
                <w:rFonts w:ascii="仿宋_GB2312" w:eastAsia="仿宋_GB2312" w:hAnsi="宋体" w:cs="宋体"/>
                <w:kern w:val="0"/>
                <w:szCs w:val="21"/>
              </w:rPr>
            </w:pPr>
          </w:p>
        </w:tc>
        <w:tc>
          <w:tcPr>
            <w:tcW w:w="1670" w:type="pct"/>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39B" w:rsidRDefault="00114739">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教学科研的服务数量</w:t>
            </w:r>
          </w:p>
        </w:tc>
        <w:tc>
          <w:tcPr>
            <w:tcW w:w="99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CC139B" w:rsidRDefault="00114739">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500人以上，包括本科生、研究生</w:t>
            </w:r>
          </w:p>
        </w:tc>
        <w:tc>
          <w:tcPr>
            <w:tcW w:w="342"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CC139B" w:rsidRDefault="00114739">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100%</w:t>
            </w:r>
          </w:p>
        </w:tc>
        <w:tc>
          <w:tcPr>
            <w:tcW w:w="329"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CC139B" w:rsidRDefault="00114739">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7.5</w:t>
            </w:r>
          </w:p>
        </w:tc>
        <w:tc>
          <w:tcPr>
            <w:tcW w:w="329" w:type="pct"/>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114739">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7.5</w:t>
            </w:r>
          </w:p>
        </w:tc>
        <w:tc>
          <w:tcPr>
            <w:tcW w:w="638" w:type="pct"/>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114739">
            <w:pPr>
              <w:jc w:val="center"/>
              <w:rPr>
                <w:rFonts w:ascii="仿宋_GB2312" w:eastAsia="仿宋_GB2312" w:hAnsi="宋体" w:cs="宋体"/>
                <w:kern w:val="0"/>
                <w:szCs w:val="21"/>
              </w:rPr>
            </w:pPr>
            <w:r>
              <w:rPr>
                <w:rFonts w:ascii="仿宋_GB2312" w:eastAsia="仿宋_GB2312" w:hAnsi="宋体" w:cs="宋体" w:hint="eastAsia"/>
                <w:kern w:val="0"/>
                <w:szCs w:val="21"/>
              </w:rPr>
              <w:t>无</w:t>
            </w:r>
          </w:p>
        </w:tc>
      </w:tr>
      <w:tr w:rsidR="00CC139B">
        <w:trPr>
          <w:trHeight w:val="1080"/>
        </w:trPr>
        <w:tc>
          <w:tcPr>
            <w:tcW w:w="176"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CC139B" w:rsidRDefault="00CC139B">
            <w:pPr>
              <w:jc w:val="center"/>
              <w:rPr>
                <w:rFonts w:ascii="仿宋_GB2312" w:eastAsia="仿宋_GB2312" w:hAnsi="宋体" w:cs="宋体"/>
                <w:kern w:val="0"/>
                <w:szCs w:val="21"/>
              </w:rPr>
            </w:pPr>
          </w:p>
        </w:tc>
        <w:tc>
          <w:tcPr>
            <w:tcW w:w="23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CC139B">
            <w:pPr>
              <w:jc w:val="center"/>
              <w:rPr>
                <w:rFonts w:ascii="仿宋_GB2312" w:eastAsia="仿宋_GB2312" w:hAnsi="宋体" w:cs="宋体"/>
                <w:kern w:val="0"/>
                <w:szCs w:val="21"/>
              </w:rPr>
            </w:pPr>
          </w:p>
        </w:tc>
        <w:tc>
          <w:tcPr>
            <w:tcW w:w="275"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114739">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质量指标</w:t>
            </w:r>
          </w:p>
        </w:tc>
        <w:tc>
          <w:tcPr>
            <w:tcW w:w="167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114739">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产品标准</w:t>
            </w:r>
          </w:p>
        </w:tc>
        <w:tc>
          <w:tcPr>
            <w:tcW w:w="9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114739">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达到北京市同类学校和专业实验室同等水平；设备与系统都是主流先进产品，未来6-8年不会落后。</w:t>
            </w:r>
          </w:p>
        </w:tc>
        <w:tc>
          <w:tcPr>
            <w:tcW w:w="3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114739">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100%</w:t>
            </w:r>
          </w:p>
        </w:tc>
        <w:tc>
          <w:tcPr>
            <w:tcW w:w="329" w:type="pct"/>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114739">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5</w:t>
            </w:r>
          </w:p>
        </w:tc>
        <w:tc>
          <w:tcPr>
            <w:tcW w:w="329" w:type="pct"/>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114739">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4</w:t>
            </w:r>
          </w:p>
        </w:tc>
        <w:tc>
          <w:tcPr>
            <w:tcW w:w="638" w:type="pct"/>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Pr="00261996" w:rsidRDefault="00114739">
            <w:pPr>
              <w:jc w:val="left"/>
              <w:rPr>
                <w:rFonts w:ascii="仿宋" w:eastAsia="仿宋" w:hAnsi="仿宋" w:cs="宋体"/>
                <w:kern w:val="0"/>
                <w:szCs w:val="21"/>
              </w:rPr>
            </w:pPr>
            <w:r w:rsidRPr="00261996">
              <w:rPr>
                <w:rFonts w:ascii="仿宋" w:eastAsia="仿宋" w:hAnsi="仿宋" w:cs="宋体" w:hint="eastAsia"/>
                <w:color w:val="000000"/>
                <w:kern w:val="0"/>
                <w:szCs w:val="21"/>
              </w:rPr>
              <w:t>标准</w:t>
            </w:r>
            <w:r w:rsidR="008D4A81" w:rsidRPr="00261996">
              <w:rPr>
                <w:rFonts w:ascii="仿宋" w:eastAsia="仿宋" w:hAnsi="仿宋" w:cs="宋体" w:hint="eastAsia"/>
                <w:color w:val="000000"/>
                <w:kern w:val="0"/>
                <w:szCs w:val="21"/>
              </w:rPr>
              <w:t>可</w:t>
            </w:r>
            <w:r w:rsidRPr="00261996">
              <w:rPr>
                <w:rFonts w:ascii="仿宋" w:eastAsia="仿宋" w:hAnsi="仿宋" w:cs="宋体" w:hint="eastAsia"/>
                <w:color w:val="000000"/>
                <w:kern w:val="0"/>
                <w:szCs w:val="21"/>
              </w:rPr>
              <w:t>衡量</w:t>
            </w:r>
            <w:r w:rsidR="008D4A81" w:rsidRPr="00261996">
              <w:rPr>
                <w:rFonts w:ascii="仿宋" w:eastAsia="仿宋" w:hAnsi="仿宋" w:cs="宋体" w:hint="eastAsia"/>
                <w:color w:val="000000"/>
                <w:kern w:val="0"/>
                <w:szCs w:val="21"/>
              </w:rPr>
              <w:t>不足</w:t>
            </w:r>
            <w:r w:rsidR="00261996">
              <w:rPr>
                <w:rFonts w:ascii="仿宋" w:eastAsia="仿宋" w:hAnsi="仿宋" w:cs="宋体" w:hint="eastAsia"/>
                <w:color w:val="000000"/>
                <w:kern w:val="0"/>
                <w:szCs w:val="21"/>
              </w:rPr>
              <w:t>，后续将科学、合理设置指标</w:t>
            </w:r>
          </w:p>
        </w:tc>
      </w:tr>
      <w:tr w:rsidR="00CC139B">
        <w:trPr>
          <w:trHeight w:val="510"/>
        </w:trPr>
        <w:tc>
          <w:tcPr>
            <w:tcW w:w="176"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CC139B" w:rsidRDefault="00CC139B">
            <w:pPr>
              <w:jc w:val="center"/>
              <w:rPr>
                <w:rFonts w:ascii="仿宋_GB2312" w:eastAsia="仿宋_GB2312" w:hAnsi="宋体" w:cs="宋体"/>
                <w:kern w:val="0"/>
                <w:szCs w:val="21"/>
              </w:rPr>
            </w:pPr>
          </w:p>
        </w:tc>
        <w:tc>
          <w:tcPr>
            <w:tcW w:w="23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CC139B">
            <w:pPr>
              <w:jc w:val="center"/>
              <w:rPr>
                <w:rFonts w:ascii="仿宋_GB2312" w:eastAsia="仿宋_GB2312" w:hAnsi="宋体" w:cs="宋体"/>
                <w:kern w:val="0"/>
                <w:szCs w:val="21"/>
              </w:rPr>
            </w:pPr>
          </w:p>
        </w:tc>
        <w:tc>
          <w:tcPr>
            <w:tcW w:w="27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CC139B">
            <w:pPr>
              <w:jc w:val="center"/>
              <w:rPr>
                <w:rFonts w:ascii="仿宋_GB2312" w:eastAsia="仿宋_GB2312" w:hAnsi="宋体" w:cs="宋体"/>
                <w:kern w:val="0"/>
                <w:szCs w:val="21"/>
              </w:rPr>
            </w:pPr>
          </w:p>
        </w:tc>
        <w:tc>
          <w:tcPr>
            <w:tcW w:w="167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114739">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产品质量</w:t>
            </w:r>
          </w:p>
        </w:tc>
        <w:tc>
          <w:tcPr>
            <w:tcW w:w="9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114739">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验收合格率100%</w:t>
            </w:r>
          </w:p>
        </w:tc>
        <w:tc>
          <w:tcPr>
            <w:tcW w:w="3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114739">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100%</w:t>
            </w:r>
          </w:p>
        </w:tc>
        <w:tc>
          <w:tcPr>
            <w:tcW w:w="329" w:type="pct"/>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114739">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5</w:t>
            </w:r>
          </w:p>
        </w:tc>
        <w:tc>
          <w:tcPr>
            <w:tcW w:w="329" w:type="pct"/>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114739">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5</w:t>
            </w:r>
          </w:p>
        </w:tc>
        <w:tc>
          <w:tcPr>
            <w:tcW w:w="638" w:type="pct"/>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114739">
            <w:pPr>
              <w:jc w:val="center"/>
              <w:rPr>
                <w:rFonts w:ascii="仿宋_GB2312" w:eastAsia="仿宋_GB2312" w:hAnsi="宋体" w:cs="宋体"/>
                <w:kern w:val="0"/>
                <w:szCs w:val="21"/>
              </w:rPr>
            </w:pPr>
            <w:r>
              <w:rPr>
                <w:rFonts w:ascii="仿宋_GB2312" w:eastAsia="仿宋_GB2312" w:hAnsi="宋体" w:cs="宋体" w:hint="eastAsia"/>
                <w:kern w:val="0"/>
                <w:szCs w:val="21"/>
              </w:rPr>
              <w:t>无</w:t>
            </w:r>
          </w:p>
        </w:tc>
      </w:tr>
      <w:tr w:rsidR="00CC139B">
        <w:trPr>
          <w:trHeight w:val="1080"/>
        </w:trPr>
        <w:tc>
          <w:tcPr>
            <w:tcW w:w="176"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CC139B" w:rsidRDefault="00CC139B">
            <w:pPr>
              <w:jc w:val="center"/>
              <w:rPr>
                <w:rFonts w:ascii="仿宋_GB2312" w:eastAsia="仿宋_GB2312" w:hAnsi="宋体" w:cs="宋体"/>
                <w:kern w:val="0"/>
                <w:szCs w:val="21"/>
              </w:rPr>
            </w:pPr>
          </w:p>
        </w:tc>
        <w:tc>
          <w:tcPr>
            <w:tcW w:w="23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CC139B">
            <w:pPr>
              <w:jc w:val="center"/>
              <w:rPr>
                <w:rFonts w:ascii="仿宋_GB2312" w:eastAsia="仿宋_GB2312" w:hAnsi="宋体" w:cs="宋体"/>
                <w:kern w:val="0"/>
                <w:szCs w:val="21"/>
              </w:rPr>
            </w:pPr>
          </w:p>
        </w:tc>
        <w:tc>
          <w:tcPr>
            <w:tcW w:w="27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CC139B">
            <w:pPr>
              <w:jc w:val="center"/>
              <w:rPr>
                <w:rFonts w:ascii="仿宋_GB2312" w:eastAsia="仿宋_GB2312" w:hAnsi="宋体" w:cs="宋体"/>
                <w:kern w:val="0"/>
                <w:szCs w:val="21"/>
              </w:rPr>
            </w:pPr>
          </w:p>
        </w:tc>
        <w:tc>
          <w:tcPr>
            <w:tcW w:w="1670" w:type="pct"/>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C139B" w:rsidRDefault="00114739">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质量安全评估</w:t>
            </w:r>
          </w:p>
        </w:tc>
        <w:tc>
          <w:tcPr>
            <w:tcW w:w="9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114739">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质量安全要求新建实验室包括专业的环境建声设计和安全消防通风建设满足各项国标规定。</w:t>
            </w:r>
          </w:p>
        </w:tc>
        <w:tc>
          <w:tcPr>
            <w:tcW w:w="3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114739">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100%</w:t>
            </w:r>
          </w:p>
        </w:tc>
        <w:tc>
          <w:tcPr>
            <w:tcW w:w="329" w:type="pct"/>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114739">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5</w:t>
            </w:r>
          </w:p>
        </w:tc>
        <w:tc>
          <w:tcPr>
            <w:tcW w:w="329" w:type="pct"/>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114739">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5</w:t>
            </w:r>
          </w:p>
        </w:tc>
        <w:tc>
          <w:tcPr>
            <w:tcW w:w="638" w:type="pct"/>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114739">
            <w:pPr>
              <w:jc w:val="center"/>
              <w:rPr>
                <w:rFonts w:ascii="仿宋_GB2312" w:eastAsia="仿宋_GB2312" w:hAnsi="宋体" w:cs="宋体"/>
                <w:kern w:val="0"/>
                <w:szCs w:val="21"/>
              </w:rPr>
            </w:pPr>
            <w:r>
              <w:rPr>
                <w:rFonts w:ascii="仿宋_GB2312" w:eastAsia="仿宋_GB2312" w:hAnsi="宋体" w:cs="宋体" w:hint="eastAsia"/>
                <w:kern w:val="0"/>
                <w:szCs w:val="21"/>
              </w:rPr>
              <w:t>无</w:t>
            </w:r>
          </w:p>
        </w:tc>
      </w:tr>
      <w:tr w:rsidR="00CC139B">
        <w:trPr>
          <w:trHeight w:val="1020"/>
        </w:trPr>
        <w:tc>
          <w:tcPr>
            <w:tcW w:w="176"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CC139B" w:rsidRDefault="00CC139B">
            <w:pPr>
              <w:jc w:val="center"/>
              <w:rPr>
                <w:rFonts w:ascii="仿宋_GB2312" w:eastAsia="仿宋_GB2312" w:hAnsi="宋体" w:cs="宋体"/>
                <w:kern w:val="0"/>
                <w:szCs w:val="21"/>
              </w:rPr>
            </w:pPr>
          </w:p>
        </w:tc>
        <w:tc>
          <w:tcPr>
            <w:tcW w:w="23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CC139B">
            <w:pPr>
              <w:jc w:val="center"/>
              <w:rPr>
                <w:rFonts w:ascii="仿宋_GB2312" w:eastAsia="仿宋_GB2312" w:hAnsi="宋体" w:cs="宋体"/>
                <w:kern w:val="0"/>
                <w:szCs w:val="21"/>
              </w:rPr>
            </w:pPr>
          </w:p>
        </w:tc>
        <w:tc>
          <w:tcPr>
            <w:tcW w:w="275" w:type="pct"/>
            <w:vMerge w:val="restart"/>
            <w:tcBorders>
              <w:top w:val="single" w:sz="4" w:space="0" w:color="000000"/>
              <w:left w:val="single" w:sz="4" w:space="0" w:color="000000"/>
              <w:bottom w:val="nil"/>
              <w:right w:val="single" w:sz="4" w:space="0" w:color="000000"/>
            </w:tcBorders>
            <w:shd w:val="clear" w:color="auto" w:fill="auto"/>
            <w:vAlign w:val="center"/>
          </w:tcPr>
          <w:p w:rsidR="00CC139B" w:rsidRDefault="00114739">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时效指标</w:t>
            </w:r>
          </w:p>
        </w:tc>
        <w:tc>
          <w:tcPr>
            <w:tcW w:w="1670" w:type="pct"/>
            <w:gridSpan w:val="3"/>
            <w:vMerge w:val="restart"/>
            <w:tcBorders>
              <w:top w:val="single" w:sz="4" w:space="0" w:color="000000"/>
              <w:left w:val="single" w:sz="4" w:space="0" w:color="000000"/>
              <w:bottom w:val="nil"/>
              <w:right w:val="single" w:sz="4" w:space="0" w:color="000000"/>
            </w:tcBorders>
            <w:shd w:val="clear" w:color="auto" w:fill="auto"/>
            <w:vAlign w:val="center"/>
          </w:tcPr>
          <w:p w:rsidR="00CC139B" w:rsidRDefault="00114739">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时效指标</w:t>
            </w:r>
          </w:p>
        </w:tc>
        <w:tc>
          <w:tcPr>
            <w:tcW w:w="9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114739">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2022年6月之前完成前期规划与论证；2022年8月之前完成评审；</w:t>
            </w:r>
          </w:p>
        </w:tc>
        <w:tc>
          <w:tcPr>
            <w:tcW w:w="3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114739">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100%</w:t>
            </w:r>
          </w:p>
        </w:tc>
        <w:tc>
          <w:tcPr>
            <w:tcW w:w="329" w:type="pct"/>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114739">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5</w:t>
            </w:r>
          </w:p>
        </w:tc>
        <w:tc>
          <w:tcPr>
            <w:tcW w:w="329" w:type="pct"/>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114739">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5</w:t>
            </w:r>
          </w:p>
        </w:tc>
        <w:tc>
          <w:tcPr>
            <w:tcW w:w="638" w:type="pct"/>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114739">
            <w:pPr>
              <w:jc w:val="center"/>
              <w:rPr>
                <w:rFonts w:ascii="仿宋_GB2312" w:eastAsia="仿宋_GB2312" w:hAnsi="宋体" w:cs="宋体"/>
                <w:kern w:val="0"/>
                <w:szCs w:val="21"/>
              </w:rPr>
            </w:pPr>
            <w:r>
              <w:rPr>
                <w:rFonts w:ascii="仿宋_GB2312" w:eastAsia="仿宋_GB2312" w:hAnsi="宋体" w:cs="宋体" w:hint="eastAsia"/>
                <w:kern w:val="0"/>
                <w:szCs w:val="21"/>
              </w:rPr>
              <w:t>无</w:t>
            </w:r>
          </w:p>
        </w:tc>
      </w:tr>
      <w:tr w:rsidR="00CC139B">
        <w:trPr>
          <w:trHeight w:val="979"/>
        </w:trPr>
        <w:tc>
          <w:tcPr>
            <w:tcW w:w="176"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CC139B" w:rsidRDefault="00CC139B">
            <w:pPr>
              <w:jc w:val="center"/>
              <w:rPr>
                <w:rFonts w:ascii="仿宋_GB2312" w:eastAsia="仿宋_GB2312" w:hAnsi="宋体" w:cs="宋体"/>
                <w:kern w:val="0"/>
                <w:szCs w:val="21"/>
              </w:rPr>
            </w:pPr>
          </w:p>
        </w:tc>
        <w:tc>
          <w:tcPr>
            <w:tcW w:w="23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CC139B">
            <w:pPr>
              <w:jc w:val="center"/>
              <w:rPr>
                <w:rFonts w:ascii="仿宋_GB2312" w:eastAsia="仿宋_GB2312" w:hAnsi="宋体" w:cs="宋体"/>
                <w:kern w:val="0"/>
                <w:szCs w:val="21"/>
              </w:rPr>
            </w:pPr>
          </w:p>
        </w:tc>
        <w:tc>
          <w:tcPr>
            <w:tcW w:w="27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CC139B">
            <w:pPr>
              <w:jc w:val="center"/>
              <w:rPr>
                <w:rFonts w:ascii="仿宋_GB2312" w:eastAsia="仿宋_GB2312" w:hAnsi="宋体" w:cs="宋体"/>
                <w:kern w:val="0"/>
                <w:szCs w:val="21"/>
              </w:rPr>
            </w:pPr>
          </w:p>
        </w:tc>
        <w:tc>
          <w:tcPr>
            <w:tcW w:w="1670" w:type="pct"/>
            <w:gridSpan w:val="3"/>
            <w:vMerge/>
            <w:tcBorders>
              <w:top w:val="single" w:sz="4" w:space="0" w:color="000000"/>
              <w:left w:val="single" w:sz="4" w:space="0" w:color="000000"/>
              <w:bottom w:val="nil"/>
              <w:right w:val="single" w:sz="4" w:space="0" w:color="000000"/>
            </w:tcBorders>
            <w:shd w:val="clear" w:color="auto" w:fill="auto"/>
            <w:vAlign w:val="center"/>
          </w:tcPr>
          <w:p w:rsidR="00CC139B" w:rsidRDefault="00CC139B">
            <w:pPr>
              <w:jc w:val="center"/>
              <w:rPr>
                <w:rFonts w:ascii="仿宋_GB2312" w:eastAsia="仿宋_GB2312" w:hAnsi="宋体" w:cs="宋体"/>
                <w:kern w:val="0"/>
                <w:szCs w:val="21"/>
              </w:rPr>
            </w:pPr>
          </w:p>
        </w:tc>
        <w:tc>
          <w:tcPr>
            <w:tcW w:w="9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114739">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2022年9-11月完成招标与采购工作；2023年8月底之前完成建设；9月新学期投入使用。</w:t>
            </w:r>
          </w:p>
        </w:tc>
        <w:tc>
          <w:tcPr>
            <w:tcW w:w="3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114739">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100%</w:t>
            </w:r>
          </w:p>
        </w:tc>
        <w:tc>
          <w:tcPr>
            <w:tcW w:w="329" w:type="pct"/>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114739">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5</w:t>
            </w:r>
          </w:p>
        </w:tc>
        <w:tc>
          <w:tcPr>
            <w:tcW w:w="329" w:type="pct"/>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114739">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5</w:t>
            </w:r>
          </w:p>
        </w:tc>
        <w:tc>
          <w:tcPr>
            <w:tcW w:w="638" w:type="pct"/>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114739">
            <w:pPr>
              <w:jc w:val="center"/>
              <w:rPr>
                <w:rFonts w:ascii="仿宋_GB2312" w:eastAsia="仿宋_GB2312" w:hAnsi="宋体" w:cs="宋体"/>
                <w:kern w:val="0"/>
                <w:szCs w:val="21"/>
              </w:rPr>
            </w:pPr>
            <w:r>
              <w:rPr>
                <w:rFonts w:ascii="仿宋_GB2312" w:eastAsia="仿宋_GB2312" w:hAnsi="宋体" w:cs="宋体" w:hint="eastAsia"/>
                <w:kern w:val="0"/>
                <w:szCs w:val="21"/>
              </w:rPr>
              <w:t>无</w:t>
            </w:r>
          </w:p>
        </w:tc>
      </w:tr>
      <w:tr w:rsidR="00CC139B">
        <w:trPr>
          <w:trHeight w:val="1080"/>
        </w:trPr>
        <w:tc>
          <w:tcPr>
            <w:tcW w:w="176"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CC139B" w:rsidRDefault="00CC139B">
            <w:pPr>
              <w:jc w:val="center"/>
              <w:rPr>
                <w:rFonts w:ascii="仿宋_GB2312" w:eastAsia="仿宋_GB2312" w:hAnsi="宋体" w:cs="宋体"/>
                <w:kern w:val="0"/>
                <w:szCs w:val="21"/>
              </w:rPr>
            </w:pPr>
          </w:p>
        </w:tc>
        <w:tc>
          <w:tcPr>
            <w:tcW w:w="23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CC139B">
            <w:pPr>
              <w:jc w:val="center"/>
              <w:rPr>
                <w:rFonts w:ascii="仿宋_GB2312" w:eastAsia="仿宋_GB2312" w:hAnsi="宋体" w:cs="宋体"/>
                <w:kern w:val="0"/>
                <w:szCs w:val="21"/>
              </w:rPr>
            </w:pPr>
          </w:p>
        </w:tc>
        <w:tc>
          <w:tcPr>
            <w:tcW w:w="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114739">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成本指标</w:t>
            </w:r>
          </w:p>
        </w:tc>
        <w:tc>
          <w:tcPr>
            <w:tcW w:w="167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114739">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节约成本管理</w:t>
            </w:r>
          </w:p>
        </w:tc>
        <w:tc>
          <w:tcPr>
            <w:tcW w:w="9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114739">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节俭、总成本控制在合同金额以内，单价成本也控制在合同金额以内，按照北京市政府采购协议采购参考，节约成本。</w:t>
            </w:r>
          </w:p>
        </w:tc>
        <w:tc>
          <w:tcPr>
            <w:tcW w:w="3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114739">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100%</w:t>
            </w:r>
          </w:p>
        </w:tc>
        <w:tc>
          <w:tcPr>
            <w:tcW w:w="329" w:type="pct"/>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114739">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10</w:t>
            </w:r>
          </w:p>
        </w:tc>
        <w:tc>
          <w:tcPr>
            <w:tcW w:w="329" w:type="pct"/>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114739">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10</w:t>
            </w:r>
          </w:p>
        </w:tc>
        <w:tc>
          <w:tcPr>
            <w:tcW w:w="638" w:type="pct"/>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114739">
            <w:pPr>
              <w:jc w:val="center"/>
              <w:rPr>
                <w:rFonts w:ascii="仿宋_GB2312" w:eastAsia="仿宋_GB2312" w:hAnsi="宋体" w:cs="宋体"/>
                <w:kern w:val="0"/>
                <w:szCs w:val="21"/>
              </w:rPr>
            </w:pPr>
            <w:r>
              <w:rPr>
                <w:rFonts w:ascii="仿宋_GB2312" w:eastAsia="仿宋_GB2312" w:hAnsi="宋体" w:cs="宋体" w:hint="eastAsia"/>
                <w:kern w:val="0"/>
                <w:szCs w:val="21"/>
              </w:rPr>
              <w:t>无</w:t>
            </w:r>
          </w:p>
        </w:tc>
      </w:tr>
      <w:tr w:rsidR="00CC139B">
        <w:trPr>
          <w:trHeight w:val="1639"/>
        </w:trPr>
        <w:tc>
          <w:tcPr>
            <w:tcW w:w="176"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CC139B" w:rsidRDefault="00CC139B">
            <w:pPr>
              <w:jc w:val="center"/>
              <w:rPr>
                <w:rFonts w:ascii="仿宋_GB2312" w:eastAsia="仿宋_GB2312" w:hAnsi="宋体" w:cs="宋体"/>
                <w:kern w:val="0"/>
                <w:szCs w:val="21"/>
              </w:rPr>
            </w:pPr>
          </w:p>
        </w:tc>
        <w:tc>
          <w:tcPr>
            <w:tcW w:w="23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CC139B">
            <w:pPr>
              <w:jc w:val="center"/>
              <w:rPr>
                <w:rFonts w:ascii="仿宋_GB2312" w:eastAsia="仿宋_GB2312" w:hAnsi="宋体" w:cs="宋体"/>
                <w:kern w:val="0"/>
                <w:szCs w:val="21"/>
              </w:rPr>
            </w:pPr>
          </w:p>
        </w:tc>
        <w:tc>
          <w:tcPr>
            <w:tcW w:w="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114739">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社会效益指标</w:t>
            </w:r>
          </w:p>
        </w:tc>
        <w:tc>
          <w:tcPr>
            <w:tcW w:w="167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114739">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社会效益</w:t>
            </w:r>
          </w:p>
        </w:tc>
        <w:tc>
          <w:tcPr>
            <w:tcW w:w="9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114739">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将为展现我校文化建设成果、办学特色，提升学校形象、吸收优质生源做出贡献。增加学校在社会中的影响力、增加招生和就业机会。为国家尤其是首都地区做出更多更大的贡献。</w:t>
            </w:r>
          </w:p>
        </w:tc>
        <w:tc>
          <w:tcPr>
            <w:tcW w:w="3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114739">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100%</w:t>
            </w:r>
          </w:p>
        </w:tc>
        <w:tc>
          <w:tcPr>
            <w:tcW w:w="329" w:type="pct"/>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114739">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15</w:t>
            </w:r>
          </w:p>
        </w:tc>
        <w:tc>
          <w:tcPr>
            <w:tcW w:w="329" w:type="pct"/>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114739">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10.5</w:t>
            </w:r>
          </w:p>
        </w:tc>
        <w:tc>
          <w:tcPr>
            <w:tcW w:w="638" w:type="pct"/>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8D4A81">
            <w:pPr>
              <w:jc w:val="left"/>
              <w:rPr>
                <w:rFonts w:ascii="仿宋_GB2312" w:eastAsia="仿宋_GB2312" w:hAnsi="宋体" w:cs="宋体"/>
                <w:kern w:val="0"/>
                <w:szCs w:val="21"/>
              </w:rPr>
            </w:pPr>
            <w:r>
              <w:rPr>
                <w:rFonts w:ascii="仿宋_GB2312" w:eastAsia="仿宋_GB2312" w:hAnsi="宋体" w:cs="宋体" w:hint="eastAsia"/>
                <w:color w:val="000000"/>
                <w:kern w:val="0"/>
                <w:szCs w:val="21"/>
              </w:rPr>
              <w:t>跨年度实施项目，效益指标未充分发挥</w:t>
            </w:r>
          </w:p>
        </w:tc>
      </w:tr>
      <w:tr w:rsidR="00CC139B">
        <w:trPr>
          <w:trHeight w:val="3660"/>
        </w:trPr>
        <w:tc>
          <w:tcPr>
            <w:tcW w:w="176"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CC139B" w:rsidRDefault="00CC139B">
            <w:pPr>
              <w:jc w:val="center"/>
              <w:rPr>
                <w:rFonts w:ascii="仿宋_GB2312" w:eastAsia="仿宋_GB2312" w:hAnsi="宋体" w:cs="宋体"/>
                <w:kern w:val="0"/>
                <w:szCs w:val="21"/>
              </w:rPr>
            </w:pPr>
          </w:p>
        </w:tc>
        <w:tc>
          <w:tcPr>
            <w:tcW w:w="23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CC139B">
            <w:pPr>
              <w:jc w:val="center"/>
              <w:rPr>
                <w:rFonts w:ascii="仿宋_GB2312" w:eastAsia="仿宋_GB2312" w:hAnsi="宋体" w:cs="宋体"/>
                <w:kern w:val="0"/>
                <w:szCs w:val="21"/>
              </w:rPr>
            </w:pPr>
          </w:p>
        </w:tc>
        <w:tc>
          <w:tcPr>
            <w:tcW w:w="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114739">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可持续影响指标</w:t>
            </w:r>
          </w:p>
        </w:tc>
        <w:tc>
          <w:tcPr>
            <w:tcW w:w="167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114739">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可持续影响</w:t>
            </w:r>
          </w:p>
        </w:tc>
        <w:tc>
          <w:tcPr>
            <w:tcW w:w="9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114739">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本实践中心将持续为培养具有较强动手与实践能力的传媒与管理人才提供强有力的支持与保障。提高学生们对科学的探知欲、对实验课产生浓厚兴趣，增长学生眼界，提升动手操作能力。支持学生实习、学生社团等相关活动的场地、灯光、音视频设备的使用支持，同时能录音合唱、声乐等专业的录音场所，影视后期制作能为学生提供视频制作场所，为组织学生参加国际及国内各类竞赛提供实践基地，同时可以支持专职教师的科研项目申报实验环节等。</w:t>
            </w:r>
          </w:p>
        </w:tc>
        <w:tc>
          <w:tcPr>
            <w:tcW w:w="3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114739">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100%</w:t>
            </w:r>
          </w:p>
        </w:tc>
        <w:tc>
          <w:tcPr>
            <w:tcW w:w="329" w:type="pct"/>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114739">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15</w:t>
            </w:r>
          </w:p>
        </w:tc>
        <w:tc>
          <w:tcPr>
            <w:tcW w:w="329" w:type="pct"/>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114739">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10.5</w:t>
            </w:r>
          </w:p>
        </w:tc>
        <w:tc>
          <w:tcPr>
            <w:tcW w:w="638" w:type="pct"/>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8D4A81">
            <w:pPr>
              <w:jc w:val="left"/>
              <w:rPr>
                <w:rFonts w:ascii="仿宋_GB2312" w:eastAsia="仿宋_GB2312" w:hAnsi="宋体" w:cs="宋体"/>
                <w:kern w:val="0"/>
                <w:szCs w:val="21"/>
              </w:rPr>
            </w:pPr>
            <w:r>
              <w:rPr>
                <w:rFonts w:ascii="仿宋_GB2312" w:eastAsia="仿宋_GB2312" w:hAnsi="宋体" w:cs="宋体" w:hint="eastAsia"/>
                <w:color w:val="000000"/>
                <w:kern w:val="0"/>
                <w:szCs w:val="21"/>
              </w:rPr>
              <w:t>跨年度实施项目，效益指标未充分发挥</w:t>
            </w:r>
          </w:p>
        </w:tc>
      </w:tr>
      <w:tr w:rsidR="00CC139B">
        <w:trPr>
          <w:trHeight w:val="570"/>
        </w:trPr>
        <w:tc>
          <w:tcPr>
            <w:tcW w:w="176"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CC139B" w:rsidRDefault="00CC139B">
            <w:pPr>
              <w:jc w:val="center"/>
              <w:rPr>
                <w:rFonts w:ascii="仿宋_GB2312" w:eastAsia="仿宋_GB2312" w:hAnsi="宋体" w:cs="宋体"/>
                <w:kern w:val="0"/>
                <w:szCs w:val="21"/>
              </w:rPr>
            </w:pPr>
          </w:p>
        </w:tc>
        <w:tc>
          <w:tcPr>
            <w:tcW w:w="23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114739">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满意度指标</w:t>
            </w:r>
          </w:p>
        </w:tc>
        <w:tc>
          <w:tcPr>
            <w:tcW w:w="275"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114739">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服务对象满意度指标</w:t>
            </w:r>
          </w:p>
        </w:tc>
        <w:tc>
          <w:tcPr>
            <w:tcW w:w="167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114739">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教师</w:t>
            </w:r>
          </w:p>
        </w:tc>
        <w:tc>
          <w:tcPr>
            <w:tcW w:w="9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114739">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教师满意度95%及以上</w:t>
            </w:r>
          </w:p>
        </w:tc>
        <w:tc>
          <w:tcPr>
            <w:tcW w:w="342"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CC139B" w:rsidRDefault="00114739">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100%</w:t>
            </w:r>
          </w:p>
        </w:tc>
        <w:tc>
          <w:tcPr>
            <w:tcW w:w="329"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CC139B" w:rsidRDefault="00114739">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5</w:t>
            </w:r>
          </w:p>
        </w:tc>
        <w:tc>
          <w:tcPr>
            <w:tcW w:w="329"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CC139B" w:rsidRDefault="00114739">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4</w:t>
            </w:r>
          </w:p>
        </w:tc>
        <w:tc>
          <w:tcPr>
            <w:tcW w:w="638" w:type="pct"/>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Pr="008D4A81" w:rsidRDefault="00114739" w:rsidP="008D4A81">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跨年度实施</w:t>
            </w:r>
            <w:r w:rsidR="008D4A81">
              <w:rPr>
                <w:rFonts w:ascii="仿宋_GB2312" w:eastAsia="仿宋_GB2312" w:hAnsi="宋体" w:cs="宋体" w:hint="eastAsia"/>
                <w:color w:val="000000"/>
                <w:kern w:val="0"/>
                <w:szCs w:val="21"/>
              </w:rPr>
              <w:t>项目</w:t>
            </w:r>
            <w:r>
              <w:rPr>
                <w:rFonts w:ascii="仿宋_GB2312" w:eastAsia="仿宋_GB2312" w:hAnsi="宋体" w:cs="宋体" w:hint="eastAsia"/>
                <w:color w:val="000000"/>
                <w:kern w:val="0"/>
                <w:szCs w:val="21"/>
              </w:rPr>
              <w:t>，</w:t>
            </w:r>
            <w:r w:rsidR="00261996">
              <w:rPr>
                <w:rFonts w:ascii="仿宋_GB2312" w:eastAsia="仿宋_GB2312" w:hAnsi="宋体" w:cs="宋体" w:hint="eastAsia"/>
                <w:color w:val="000000"/>
                <w:kern w:val="0"/>
                <w:szCs w:val="21"/>
              </w:rPr>
              <w:t>待项目竣工后</w:t>
            </w:r>
            <w:r w:rsidR="00C3650A">
              <w:rPr>
                <w:rFonts w:ascii="仿宋_GB2312" w:eastAsia="仿宋_GB2312" w:hAnsi="宋体" w:cs="宋体" w:hint="eastAsia"/>
                <w:color w:val="000000"/>
                <w:kern w:val="0"/>
                <w:szCs w:val="21"/>
              </w:rPr>
              <w:t>，</w:t>
            </w:r>
            <w:r w:rsidR="00261996">
              <w:rPr>
                <w:rFonts w:ascii="仿宋_GB2312" w:eastAsia="仿宋_GB2312" w:hAnsi="宋体" w:cs="宋体" w:hint="eastAsia"/>
                <w:color w:val="000000"/>
                <w:kern w:val="0"/>
                <w:szCs w:val="21"/>
              </w:rPr>
              <w:t>再</w:t>
            </w:r>
            <w:r w:rsidR="008D4A81">
              <w:rPr>
                <w:rFonts w:ascii="仿宋_GB2312" w:eastAsia="仿宋_GB2312" w:hAnsi="宋体" w:cs="宋体" w:hint="eastAsia"/>
                <w:color w:val="000000"/>
                <w:kern w:val="0"/>
                <w:szCs w:val="21"/>
              </w:rPr>
              <w:t>做</w:t>
            </w:r>
            <w:r>
              <w:rPr>
                <w:rFonts w:ascii="仿宋_GB2312" w:eastAsia="仿宋_GB2312" w:hAnsi="宋体" w:cs="宋体" w:hint="eastAsia"/>
                <w:color w:val="000000"/>
                <w:kern w:val="0"/>
                <w:szCs w:val="21"/>
              </w:rPr>
              <w:t>满意度调</w:t>
            </w:r>
            <w:r w:rsidR="008D4A81">
              <w:rPr>
                <w:rFonts w:ascii="仿宋_GB2312" w:eastAsia="仿宋_GB2312" w:hAnsi="宋体" w:cs="宋体" w:hint="eastAsia"/>
                <w:color w:val="000000"/>
                <w:kern w:val="0"/>
                <w:szCs w:val="21"/>
              </w:rPr>
              <w:t>查</w:t>
            </w:r>
          </w:p>
        </w:tc>
      </w:tr>
      <w:tr w:rsidR="00CC139B">
        <w:trPr>
          <w:trHeight w:val="570"/>
        </w:trPr>
        <w:tc>
          <w:tcPr>
            <w:tcW w:w="176"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CC139B" w:rsidRDefault="00CC139B">
            <w:pPr>
              <w:jc w:val="center"/>
              <w:rPr>
                <w:rFonts w:ascii="仿宋_GB2312" w:eastAsia="仿宋_GB2312" w:hAnsi="宋体" w:cs="宋体"/>
                <w:kern w:val="0"/>
                <w:szCs w:val="21"/>
              </w:rPr>
            </w:pPr>
          </w:p>
        </w:tc>
        <w:tc>
          <w:tcPr>
            <w:tcW w:w="23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CC139B">
            <w:pPr>
              <w:jc w:val="center"/>
              <w:rPr>
                <w:rFonts w:ascii="仿宋_GB2312" w:eastAsia="仿宋_GB2312" w:hAnsi="宋体" w:cs="宋体"/>
                <w:kern w:val="0"/>
                <w:szCs w:val="21"/>
              </w:rPr>
            </w:pPr>
          </w:p>
        </w:tc>
        <w:tc>
          <w:tcPr>
            <w:tcW w:w="27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CC139B">
            <w:pPr>
              <w:jc w:val="center"/>
              <w:rPr>
                <w:rFonts w:ascii="仿宋_GB2312" w:eastAsia="仿宋_GB2312" w:hAnsi="宋体" w:cs="宋体"/>
                <w:kern w:val="0"/>
                <w:szCs w:val="21"/>
              </w:rPr>
            </w:pPr>
          </w:p>
        </w:tc>
        <w:tc>
          <w:tcPr>
            <w:tcW w:w="167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114739">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学生</w:t>
            </w:r>
          </w:p>
        </w:tc>
        <w:tc>
          <w:tcPr>
            <w:tcW w:w="9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114739">
            <w:pPr>
              <w:widowControl/>
              <w:jc w:val="left"/>
              <w:textAlignment w:val="center"/>
              <w:rPr>
                <w:rFonts w:ascii="仿宋_GB2312" w:eastAsia="仿宋_GB2312" w:hAnsi="宋体" w:cs="宋体"/>
                <w:kern w:val="0"/>
                <w:szCs w:val="21"/>
              </w:rPr>
            </w:pPr>
            <w:r>
              <w:rPr>
                <w:rFonts w:ascii="仿宋_GB2312" w:eastAsia="仿宋_GB2312" w:hAnsi="宋体" w:cs="宋体" w:hint="eastAsia"/>
                <w:kern w:val="0"/>
                <w:szCs w:val="21"/>
              </w:rPr>
              <w:t>学生满意度95%及以上</w:t>
            </w:r>
          </w:p>
        </w:tc>
        <w:tc>
          <w:tcPr>
            <w:tcW w:w="342"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CC139B" w:rsidRDefault="00114739">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100%</w:t>
            </w:r>
          </w:p>
        </w:tc>
        <w:tc>
          <w:tcPr>
            <w:tcW w:w="329"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CC139B" w:rsidRDefault="00114739">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5</w:t>
            </w:r>
          </w:p>
        </w:tc>
        <w:tc>
          <w:tcPr>
            <w:tcW w:w="329"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CC139B" w:rsidRDefault="00114739">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4</w:t>
            </w:r>
          </w:p>
        </w:tc>
        <w:tc>
          <w:tcPr>
            <w:tcW w:w="638" w:type="pct"/>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8D4A81">
            <w:pPr>
              <w:jc w:val="left"/>
              <w:rPr>
                <w:rFonts w:ascii="仿宋_GB2312" w:eastAsia="仿宋_GB2312" w:hAnsi="宋体" w:cs="宋体"/>
                <w:kern w:val="0"/>
                <w:szCs w:val="21"/>
              </w:rPr>
            </w:pPr>
            <w:r>
              <w:rPr>
                <w:rFonts w:ascii="仿宋_GB2312" w:eastAsia="仿宋_GB2312" w:hAnsi="宋体" w:cs="宋体" w:hint="eastAsia"/>
                <w:color w:val="000000"/>
                <w:kern w:val="0"/>
                <w:szCs w:val="21"/>
              </w:rPr>
              <w:t>跨年度实施项目，</w:t>
            </w:r>
            <w:r w:rsidR="00261996">
              <w:rPr>
                <w:rFonts w:ascii="仿宋_GB2312" w:eastAsia="仿宋_GB2312" w:hAnsi="宋体" w:cs="宋体" w:hint="eastAsia"/>
                <w:color w:val="000000"/>
                <w:kern w:val="0"/>
                <w:szCs w:val="21"/>
              </w:rPr>
              <w:t>待项目竣工后</w:t>
            </w:r>
            <w:r w:rsidR="00C3650A">
              <w:rPr>
                <w:rFonts w:ascii="仿宋_GB2312" w:eastAsia="仿宋_GB2312" w:hAnsi="宋体" w:cs="宋体" w:hint="eastAsia"/>
                <w:color w:val="000000"/>
                <w:kern w:val="0"/>
                <w:szCs w:val="21"/>
              </w:rPr>
              <w:t>，</w:t>
            </w:r>
            <w:r w:rsidR="00261996">
              <w:rPr>
                <w:rFonts w:ascii="仿宋_GB2312" w:eastAsia="仿宋_GB2312" w:hAnsi="宋体" w:cs="宋体" w:hint="eastAsia"/>
                <w:color w:val="000000"/>
                <w:kern w:val="0"/>
                <w:szCs w:val="21"/>
              </w:rPr>
              <w:t>再</w:t>
            </w:r>
            <w:r>
              <w:rPr>
                <w:rFonts w:ascii="仿宋_GB2312" w:eastAsia="仿宋_GB2312" w:hAnsi="宋体" w:cs="宋体" w:hint="eastAsia"/>
                <w:color w:val="000000"/>
                <w:kern w:val="0"/>
                <w:szCs w:val="21"/>
              </w:rPr>
              <w:t>做满意度调查</w:t>
            </w:r>
          </w:p>
        </w:tc>
      </w:tr>
      <w:tr w:rsidR="00CC139B">
        <w:trPr>
          <w:trHeight w:val="1050"/>
        </w:trPr>
        <w:tc>
          <w:tcPr>
            <w:tcW w:w="3702" w:type="pct"/>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11473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总分</w:t>
            </w:r>
          </w:p>
        </w:tc>
        <w:tc>
          <w:tcPr>
            <w:tcW w:w="32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CC139B" w:rsidRDefault="0011473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32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CC139B" w:rsidRDefault="0011473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88.00 </w:t>
            </w:r>
          </w:p>
        </w:tc>
        <w:tc>
          <w:tcPr>
            <w:tcW w:w="638" w:type="pct"/>
            <w:tcBorders>
              <w:top w:val="single" w:sz="4" w:space="0" w:color="000000"/>
              <w:left w:val="single" w:sz="4" w:space="0" w:color="000000"/>
              <w:bottom w:val="single" w:sz="4" w:space="0" w:color="000000"/>
              <w:right w:val="single" w:sz="4" w:space="0" w:color="000000"/>
            </w:tcBorders>
            <w:shd w:val="clear" w:color="auto" w:fill="auto"/>
            <w:vAlign w:val="center"/>
          </w:tcPr>
          <w:p w:rsidR="00CC139B" w:rsidRDefault="00CC139B">
            <w:pPr>
              <w:widowControl/>
              <w:spacing w:line="240" w:lineRule="exact"/>
              <w:jc w:val="center"/>
              <w:rPr>
                <w:rFonts w:ascii="仿宋_GB2312" w:eastAsia="仿宋_GB2312" w:hAnsi="宋体" w:cs="宋体"/>
                <w:kern w:val="0"/>
                <w:szCs w:val="21"/>
              </w:rPr>
            </w:pPr>
            <w:bookmarkStart w:id="0" w:name="_GoBack"/>
            <w:bookmarkEnd w:id="0"/>
          </w:p>
        </w:tc>
      </w:tr>
    </w:tbl>
    <w:p w:rsidR="00CC139B" w:rsidRDefault="00CC139B"/>
    <w:sectPr w:rsidR="00CC139B">
      <w:footerReference w:type="default" r:id="rId8"/>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23C6" w:rsidRDefault="00DF23C6">
      <w:r>
        <w:separator/>
      </w:r>
    </w:p>
  </w:endnote>
  <w:endnote w:type="continuationSeparator" w:id="0">
    <w:p w:rsidR="00DF23C6" w:rsidRDefault="00DF23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139B" w:rsidRDefault="00114739">
    <w:pPr>
      <w:pStyle w:val="a3"/>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CC139B" w:rsidRDefault="00114739">
                          <w:pPr>
                            <w:pStyle w:val="a3"/>
                          </w:pPr>
                          <w:r>
                            <w:fldChar w:fldCharType="begin"/>
                          </w:r>
                          <w:r>
                            <w:instrText xml:space="preserve"> PAGE  \* MERGEFORMAT </w:instrText>
                          </w:r>
                          <w:r>
                            <w:fldChar w:fldCharType="separate"/>
                          </w:r>
                          <w:r w:rsidR="00C3650A">
                            <w:rPr>
                              <w:noProof/>
                            </w:rPr>
                            <w:t>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CC139B" w:rsidRDefault="00114739">
                    <w:pPr>
                      <w:pStyle w:val="a3"/>
                    </w:pPr>
                    <w:r>
                      <w:fldChar w:fldCharType="begin"/>
                    </w:r>
                    <w:r>
                      <w:instrText xml:space="preserve"> PAGE  \* MERGEFORMAT </w:instrText>
                    </w:r>
                    <w:r>
                      <w:fldChar w:fldCharType="separate"/>
                    </w:r>
                    <w:r w:rsidR="00C3650A">
                      <w:rPr>
                        <w:noProof/>
                      </w:rPr>
                      <w:t>4</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23C6" w:rsidRDefault="00DF23C6">
      <w:r>
        <w:separator/>
      </w:r>
    </w:p>
  </w:footnote>
  <w:footnote w:type="continuationSeparator" w:id="0">
    <w:p w:rsidR="00DF23C6" w:rsidRDefault="00DF23C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FlZDZiMGFlODJjZTkwNjI2Y2U2N2U5MTJjZGI5ZDgifQ=="/>
  </w:docVars>
  <w:rsids>
    <w:rsidRoot w:val="68CF27D7"/>
    <w:rsid w:val="00114739"/>
    <w:rsid w:val="00261996"/>
    <w:rsid w:val="008D4A81"/>
    <w:rsid w:val="00C3650A"/>
    <w:rsid w:val="00CC139B"/>
    <w:rsid w:val="00DF23C6"/>
    <w:rsid w:val="00F84019"/>
    <w:rsid w:val="0E115FC6"/>
    <w:rsid w:val="15865769"/>
    <w:rsid w:val="15DE2C0E"/>
    <w:rsid w:val="172D2639"/>
    <w:rsid w:val="1D442EBE"/>
    <w:rsid w:val="2BD10E72"/>
    <w:rsid w:val="3C097303"/>
    <w:rsid w:val="54C35811"/>
    <w:rsid w:val="55CE7E17"/>
    <w:rsid w:val="5F06742C"/>
    <w:rsid w:val="68CF27D7"/>
    <w:rsid w:val="73AB3B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7C56B32-9783-414A-A584-B424694F6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font151">
    <w:name w:val="font151"/>
    <w:basedOn w:val="a0"/>
    <w:qFormat/>
    <w:rPr>
      <w:rFonts w:ascii="仿宋_GB2312" w:eastAsia="仿宋_GB2312" w:cs="仿宋_GB2312"/>
      <w:color w:val="000000"/>
      <w:sz w:val="22"/>
      <w:szCs w:val="22"/>
      <w:u w:val="none"/>
    </w:rPr>
  </w:style>
  <w:style w:type="character" w:customStyle="1" w:styleId="font81">
    <w:name w:val="font81"/>
    <w:basedOn w:val="a0"/>
    <w:qFormat/>
    <w:rPr>
      <w:rFonts w:ascii="Times New Roman" w:hAnsi="Times New Roman" w:cs="Times New Roman" w:hint="default"/>
      <w:color w:val="000000"/>
      <w:sz w:val="22"/>
      <w:szCs w:val="22"/>
      <w:u w:val="none"/>
    </w:rPr>
  </w:style>
  <w:style w:type="character" w:customStyle="1" w:styleId="font71">
    <w:name w:val="font71"/>
    <w:basedOn w:val="a0"/>
    <w:qFormat/>
    <w:rPr>
      <w:rFonts w:ascii="宋体" w:eastAsia="宋体" w:hAnsi="宋体" w:cs="宋体" w:hint="eastAsia"/>
      <w:color w:val="000000"/>
      <w:sz w:val="20"/>
      <w:szCs w:val="20"/>
      <w:u w:val="none"/>
    </w:rPr>
  </w:style>
  <w:style w:type="character" w:customStyle="1" w:styleId="font161">
    <w:name w:val="font161"/>
    <w:basedOn w:val="a0"/>
    <w:qFormat/>
    <w:rPr>
      <w:rFonts w:ascii="Times New Roman" w:hAnsi="Times New Roman" w:cs="Times New Roman" w:hint="default"/>
      <w:color w:val="000000"/>
      <w:sz w:val="20"/>
      <w:szCs w:val="20"/>
      <w:u w:val="none"/>
    </w:rPr>
  </w:style>
  <w:style w:type="character" w:customStyle="1" w:styleId="font21">
    <w:name w:val="font21"/>
    <w:basedOn w:val="a0"/>
    <w:qFormat/>
    <w:rPr>
      <w:rFonts w:ascii="宋体" w:eastAsia="宋体" w:hAnsi="宋体" w:cs="宋体" w:hint="eastAsia"/>
      <w:color w:val="000000"/>
      <w:sz w:val="20"/>
      <w:szCs w:val="20"/>
      <w:u w:val="none"/>
    </w:rPr>
  </w:style>
  <w:style w:type="character" w:customStyle="1" w:styleId="font131">
    <w:name w:val="font131"/>
    <w:basedOn w:val="a0"/>
    <w:qFormat/>
    <w:rPr>
      <w:rFonts w:ascii="Times New Roman" w:hAnsi="Times New Roman" w:cs="Times New Roman" w:hint="default"/>
      <w:color w:val="000000"/>
      <w:sz w:val="20"/>
      <w:szCs w:val="20"/>
      <w:u w:val="none"/>
    </w:rPr>
  </w:style>
  <w:style w:type="character" w:customStyle="1" w:styleId="font41">
    <w:name w:val="font41"/>
    <w:basedOn w:val="a0"/>
    <w:qFormat/>
    <w:rPr>
      <w:rFonts w:ascii="Times New Roman" w:hAnsi="Times New Roman" w:cs="Times New Roman" w:hint="default"/>
      <w:color w:val="000000"/>
      <w:sz w:val="20"/>
      <w:szCs w:val="20"/>
      <w:u w:val="none"/>
    </w:rPr>
  </w:style>
  <w:style w:type="character" w:customStyle="1" w:styleId="font101">
    <w:name w:val="font101"/>
    <w:basedOn w:val="a0"/>
    <w:qFormat/>
    <w:rPr>
      <w:rFonts w:ascii="Times New Roman" w:hAnsi="Times New Roman" w:cs="Times New Roman" w:hint="default"/>
      <w:color w:val="000000"/>
      <w:sz w:val="18"/>
      <w:szCs w:val="18"/>
      <w:u w:val="none"/>
    </w:rPr>
  </w:style>
  <w:style w:type="character" w:customStyle="1" w:styleId="font91">
    <w:name w:val="font91"/>
    <w:basedOn w:val="a0"/>
    <w:qFormat/>
    <w:rPr>
      <w:rFonts w:ascii="宋体" w:eastAsia="宋体" w:hAnsi="宋体" w:cs="宋体" w:hint="eastAsia"/>
      <w:color w:val="000000"/>
      <w:sz w:val="20"/>
      <w:szCs w:val="20"/>
      <w:u w:val="none"/>
    </w:rPr>
  </w:style>
  <w:style w:type="character" w:customStyle="1" w:styleId="font01">
    <w:name w:val="font01"/>
    <w:basedOn w:val="a0"/>
    <w:qFormat/>
    <w:rPr>
      <w:rFonts w:ascii="宋体" w:eastAsia="宋体" w:hAnsi="宋体" w:cs="宋体" w:hint="eastAsia"/>
      <w:color w:val="00000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02251C7-AECF-439F-818D-39E5A723F4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245</Words>
  <Characters>1399</Characters>
  <Application>Microsoft Office Word</Application>
  <DocSecurity>0</DocSecurity>
  <Lines>11</Lines>
  <Paragraphs>3</Paragraphs>
  <ScaleCrop>false</ScaleCrop>
  <Company/>
  <LinksUpToDate>false</LinksUpToDate>
  <CharactersWithSpaces>1641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鹿与森说</dc:creator>
  <cp:lastModifiedBy>xie sen</cp:lastModifiedBy>
  <cp:revision>4</cp:revision>
  <dcterms:created xsi:type="dcterms:W3CDTF">2023-05-10T07:46:00Z</dcterms:created>
  <dcterms:modified xsi:type="dcterms:W3CDTF">2023-05-26T00:39:00Z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4AD9D6BBAEC64E239C7127967EB5B60E_11</vt:lpwstr>
  </property>
</Properties>
</file>